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0F07C" w14:textId="77777777" w:rsidR="00B554EC" w:rsidRDefault="00E04160">
      <w:pPr>
        <w:jc w:val="center"/>
        <w:rPr>
          <w:b/>
          <w:sz w:val="28"/>
          <w:szCs w:val="28"/>
        </w:rPr>
      </w:pPr>
      <w:r>
        <w:rPr>
          <w:noProof/>
          <w:lang w:eastAsia="de-DE"/>
        </w:rPr>
        <w:drawing>
          <wp:anchor distT="0" distB="0" distL="114300" distR="114300" simplePos="0" relativeHeight="251658240" behindDoc="0" locked="0" layoutInCell="0" hidden="0" allowOverlap="1" wp14:anchorId="4732D536" wp14:editId="042A46C5">
            <wp:simplePos x="0" y="0"/>
            <wp:positionH relativeFrom="column">
              <wp:posOffset>4924214</wp:posOffset>
            </wp:positionH>
            <wp:positionV relativeFrom="paragraph">
              <wp:posOffset>423</wp:posOffset>
            </wp:positionV>
            <wp:extent cx="821055" cy="803910"/>
            <wp:effectExtent l="0" t="0" r="0" b="0"/>
            <wp:wrapTight wrapText="bothSides">
              <wp:wrapPolygon edited="0">
                <wp:start x="0" y="0"/>
                <wp:lineTo x="0" y="20986"/>
                <wp:lineTo x="21049" y="20986"/>
                <wp:lineTo x="2104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val="SMDATA_14_97/CX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wAACQAAAAQAAAAAAAAADAAAABAAAAAAAAAAAAAAAAAAAAAAAAAAHgAAAGgAAAAAAAAAAAAAAAAAAAAAAAAAAAAAABAnAAAQJwAAAAAAAAAAAAAAAAAAAAAAAAAAAAAAAAAAAAAAAAAAAAAUAAAAAAAAAMDA/wAAAAAAZAAAADIAAAAAAAAAZAAAAAAAAAB/f38ACgAAACEAAABAAAAAPAAAAAAAAAAAowAAAAAAAAAAAAAAAAAAAgAAAI8dAAAAAAAAAgAAAAAAAAC9BQAAnwUAAAAAAAAZIwAAUwMAACgAAAAIAAAAAQAAAAEAAAA="/>
                        </a:ext>
                      </a:extLst>
                    </pic:cNvPicPr>
                  </pic:nvPicPr>
                  <pic:blipFill>
                    <a:blip r:embed="rId5"/>
                    <a:stretch>
                      <a:fillRect/>
                    </a:stretch>
                  </pic:blipFill>
                  <pic:spPr>
                    <a:xfrm>
                      <a:off x="0" y="0"/>
                      <a:ext cx="821055" cy="80391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Pr>
          <w:sz w:val="16"/>
          <w:szCs w:val="16"/>
        </w:rPr>
        <w:br/>
      </w:r>
      <w:r w:rsidR="00B554EC">
        <w:rPr>
          <w:rFonts w:eastAsia="Arial" w:cs="Arial"/>
          <w:b/>
          <w:bCs/>
          <w:sz w:val="32"/>
          <w:szCs w:val="32"/>
        </w:rPr>
        <w:t>Stadtvertretung Ludwigslust</w:t>
      </w:r>
      <w:r w:rsidR="00B554EC">
        <w:rPr>
          <w:b/>
          <w:sz w:val="28"/>
          <w:szCs w:val="28"/>
        </w:rPr>
        <w:t xml:space="preserve"> </w:t>
      </w:r>
    </w:p>
    <w:p w14:paraId="4A26A1BC" w14:textId="696480CB" w:rsidR="00DD3A7D" w:rsidRDefault="00B554EC" w:rsidP="009257CE">
      <w:pPr>
        <w:jc w:val="center"/>
      </w:pPr>
      <w:r w:rsidRPr="006606F0">
        <w:rPr>
          <w:sz w:val="24"/>
          <w:szCs w:val="28"/>
        </w:rPr>
        <w:t>Beschlussvorlage</w:t>
      </w:r>
      <w:r>
        <w:rPr>
          <w:sz w:val="28"/>
          <w:szCs w:val="28"/>
        </w:rPr>
        <w:t xml:space="preserve"> </w:t>
      </w:r>
      <w:r>
        <w:rPr>
          <w:rFonts w:eastAsia="Arial" w:cs="Arial"/>
          <w:b/>
          <w:sz w:val="28"/>
          <w:szCs w:val="28"/>
        </w:rPr>
        <w:t>VSTV 202</w:t>
      </w:r>
      <w:r w:rsidR="007D45ED">
        <w:rPr>
          <w:rFonts w:eastAsia="Arial" w:cs="Arial"/>
          <w:b/>
          <w:sz w:val="28"/>
          <w:szCs w:val="28"/>
        </w:rPr>
        <w:t>6</w:t>
      </w:r>
      <w:r>
        <w:rPr>
          <w:rFonts w:eastAsia="Arial" w:cs="Arial"/>
          <w:b/>
          <w:sz w:val="28"/>
          <w:szCs w:val="28"/>
        </w:rPr>
        <w:t>-</w:t>
      </w:r>
      <w:r w:rsidR="00A43B18">
        <w:rPr>
          <w:rFonts w:eastAsia="Arial" w:cs="Arial"/>
          <w:b/>
          <w:sz w:val="28"/>
          <w:szCs w:val="28"/>
        </w:rPr>
        <w:t>0000</w:t>
      </w:r>
    </w:p>
    <w:p w14:paraId="47177739" w14:textId="77777777" w:rsidR="00DD3A7D" w:rsidRDefault="00DD3A7D"/>
    <w:p w14:paraId="6A459BF2" w14:textId="77777777" w:rsidR="006606F0" w:rsidRPr="006606F0" w:rsidRDefault="006606F0">
      <w:pPr>
        <w:rPr>
          <w:sz w:val="16"/>
        </w:rPr>
      </w:pPr>
    </w:p>
    <w:tbl>
      <w:tblPr>
        <w:tblStyle w:val="Tabellenraster"/>
        <w:tblW w:w="9060" w:type="dxa"/>
        <w:tblLook w:val="04A0" w:firstRow="1" w:lastRow="0" w:firstColumn="1" w:lastColumn="0" w:noHBand="0" w:noVBand="1"/>
      </w:tblPr>
      <w:tblGrid>
        <w:gridCol w:w="2405"/>
        <w:gridCol w:w="2018"/>
        <w:gridCol w:w="2409"/>
        <w:gridCol w:w="2228"/>
      </w:tblGrid>
      <w:tr w:rsidR="00DD3A7D" w14:paraId="4589530B" w14:textId="77777777">
        <w:tc>
          <w:tcPr>
            <w:tcW w:w="9060" w:type="dxa"/>
            <w:gridSpan w:val="4"/>
            <w:tcMar>
              <w:top w:w="85" w:type="dxa"/>
              <w:left w:w="28" w:type="dxa"/>
              <w:bottom w:w="85" w:type="dxa"/>
              <w:right w:w="28" w:type="dxa"/>
            </w:tcMar>
          </w:tcPr>
          <w:p w14:paraId="0B7C95BE" w14:textId="2E64A9B8" w:rsidR="00DD3A7D" w:rsidRDefault="00B554EC" w:rsidP="00531EED">
            <w:pPr>
              <w:rPr>
                <w:rFonts w:cs="Arial"/>
                <w:b/>
                <w:szCs w:val="20"/>
              </w:rPr>
            </w:pPr>
            <w:r>
              <w:rPr>
                <w:rFonts w:eastAsia="Arial" w:cs="Arial"/>
                <w:szCs w:val="20"/>
              </w:rPr>
              <w:t>Überschrift/Thema</w:t>
            </w:r>
            <w:r w:rsidR="002D23B7">
              <w:rPr>
                <w:rFonts w:eastAsia="Arial" w:cs="Arial"/>
                <w:szCs w:val="20"/>
              </w:rPr>
              <w:t xml:space="preserve">: </w:t>
            </w:r>
            <w:r w:rsidR="00B907B1">
              <w:rPr>
                <w:rFonts w:eastAsia="Arial" w:cs="Arial"/>
                <w:szCs w:val="20"/>
              </w:rPr>
              <w:t xml:space="preserve">Open-Library-Konzept: </w:t>
            </w:r>
            <w:r w:rsidR="001B1365">
              <w:rPr>
                <w:rFonts w:eastAsia="Arial" w:cs="Arial"/>
                <w:szCs w:val="20"/>
              </w:rPr>
              <w:t xml:space="preserve">Bibliothek sichtbarer und </w:t>
            </w:r>
            <w:r w:rsidR="00B907B1">
              <w:rPr>
                <w:rFonts w:eastAsia="Arial" w:cs="Arial"/>
                <w:szCs w:val="20"/>
              </w:rPr>
              <w:t>flexibler</w:t>
            </w:r>
            <w:r w:rsidR="001B1365">
              <w:rPr>
                <w:rFonts w:eastAsia="Arial" w:cs="Arial"/>
                <w:szCs w:val="20"/>
              </w:rPr>
              <w:t xml:space="preserve"> machen</w:t>
            </w:r>
          </w:p>
        </w:tc>
      </w:tr>
      <w:tr w:rsidR="00DD3A7D" w14:paraId="4AF6EE1B" w14:textId="77777777">
        <w:tc>
          <w:tcPr>
            <w:tcW w:w="2405" w:type="dxa"/>
            <w:tcMar>
              <w:top w:w="85" w:type="dxa"/>
              <w:left w:w="28" w:type="dxa"/>
              <w:bottom w:w="85" w:type="dxa"/>
              <w:right w:w="28" w:type="dxa"/>
            </w:tcMar>
          </w:tcPr>
          <w:p w14:paraId="4043AF9A" w14:textId="77777777" w:rsidR="00DD3A7D" w:rsidRDefault="00E04160">
            <w:pPr>
              <w:rPr>
                <w:rFonts w:cs="Arial"/>
                <w:i/>
                <w:szCs w:val="20"/>
              </w:rPr>
            </w:pPr>
            <w:r>
              <w:rPr>
                <w:rFonts w:cs="Arial"/>
                <w:szCs w:val="20"/>
              </w:rPr>
              <w:t>Einbringer der Vorlage</w:t>
            </w:r>
          </w:p>
        </w:tc>
        <w:tc>
          <w:tcPr>
            <w:tcW w:w="6655" w:type="dxa"/>
            <w:gridSpan w:val="3"/>
            <w:tcMar>
              <w:top w:w="85" w:type="dxa"/>
              <w:left w:w="28" w:type="dxa"/>
              <w:bottom w:w="85" w:type="dxa"/>
              <w:right w:w="28" w:type="dxa"/>
            </w:tcMar>
          </w:tcPr>
          <w:p w14:paraId="7FB48248" w14:textId="7F21E358" w:rsidR="00106C61" w:rsidRDefault="00106C61" w:rsidP="00FB6FC5">
            <w:pPr>
              <w:rPr>
                <w:rFonts w:cs="Arial"/>
                <w:i/>
                <w:szCs w:val="20"/>
              </w:rPr>
            </w:pPr>
            <w:r>
              <w:rPr>
                <w:rFonts w:cs="Arial"/>
                <w:i/>
                <w:szCs w:val="20"/>
              </w:rPr>
              <w:t>SPD/Grüne-Fraktion</w:t>
            </w:r>
          </w:p>
        </w:tc>
      </w:tr>
      <w:tr w:rsidR="00DD3A7D" w14:paraId="68F1717B" w14:textId="77777777">
        <w:tc>
          <w:tcPr>
            <w:tcW w:w="2405" w:type="dxa"/>
            <w:tcMar>
              <w:top w:w="85" w:type="dxa"/>
              <w:left w:w="28" w:type="dxa"/>
              <w:bottom w:w="85" w:type="dxa"/>
              <w:right w:w="28" w:type="dxa"/>
            </w:tcMar>
          </w:tcPr>
          <w:p w14:paraId="7E1955A6" w14:textId="77777777" w:rsidR="00DD3A7D" w:rsidRDefault="00E04160">
            <w:pPr>
              <w:rPr>
                <w:rFonts w:cs="Arial"/>
                <w:i/>
                <w:szCs w:val="20"/>
              </w:rPr>
            </w:pPr>
            <w:r>
              <w:rPr>
                <w:rFonts w:cs="Arial"/>
                <w:szCs w:val="20"/>
              </w:rPr>
              <w:t>Öffentlichkeitsstatus</w:t>
            </w:r>
          </w:p>
        </w:tc>
        <w:tc>
          <w:tcPr>
            <w:tcW w:w="2018" w:type="dxa"/>
            <w:tcMar>
              <w:top w:w="85" w:type="dxa"/>
              <w:left w:w="28" w:type="dxa"/>
              <w:bottom w:w="85" w:type="dxa"/>
              <w:right w:w="28" w:type="dxa"/>
            </w:tcMar>
          </w:tcPr>
          <w:p w14:paraId="2CF7CB53" w14:textId="77777777" w:rsidR="00DD3A7D" w:rsidRPr="003D5D62" w:rsidRDefault="00B554EC" w:rsidP="00B554EC">
            <w:pPr>
              <w:rPr>
                <w:rFonts w:cs="Arial"/>
                <w:b/>
                <w:i/>
                <w:szCs w:val="20"/>
              </w:rPr>
            </w:pPr>
            <w:r w:rsidRPr="003D5D62">
              <w:rPr>
                <w:rFonts w:cs="Arial"/>
                <w:b/>
                <w:szCs w:val="20"/>
              </w:rPr>
              <w:t>öffentlich</w:t>
            </w:r>
          </w:p>
        </w:tc>
        <w:tc>
          <w:tcPr>
            <w:tcW w:w="2409" w:type="dxa"/>
            <w:tcMar>
              <w:top w:w="85" w:type="dxa"/>
              <w:left w:w="28" w:type="dxa"/>
              <w:bottom w:w="85" w:type="dxa"/>
              <w:right w:w="28" w:type="dxa"/>
            </w:tcMar>
          </w:tcPr>
          <w:p w14:paraId="393FF91B" w14:textId="77777777" w:rsidR="00DD3A7D" w:rsidRDefault="00E04160">
            <w:pPr>
              <w:rPr>
                <w:rFonts w:cs="Arial"/>
                <w:i/>
                <w:szCs w:val="20"/>
              </w:rPr>
            </w:pPr>
            <w:r>
              <w:rPr>
                <w:rFonts w:cs="Arial"/>
                <w:szCs w:val="20"/>
              </w:rPr>
              <w:t>Datum</w:t>
            </w:r>
          </w:p>
        </w:tc>
        <w:tc>
          <w:tcPr>
            <w:tcW w:w="2228" w:type="dxa"/>
            <w:tcMar>
              <w:top w:w="85" w:type="dxa"/>
              <w:left w:w="28" w:type="dxa"/>
              <w:bottom w:w="85" w:type="dxa"/>
              <w:right w:w="28" w:type="dxa"/>
            </w:tcMar>
          </w:tcPr>
          <w:p w14:paraId="6644655C" w14:textId="6388CD93" w:rsidR="00DD3A7D" w:rsidRDefault="00D8065A" w:rsidP="00531EED">
            <w:pPr>
              <w:rPr>
                <w:rFonts w:cs="Arial"/>
                <w:i/>
                <w:szCs w:val="20"/>
              </w:rPr>
            </w:pPr>
            <w:r>
              <w:rPr>
                <w:rFonts w:cs="Arial"/>
                <w:i/>
                <w:szCs w:val="20"/>
              </w:rPr>
              <w:t>19.05.2026</w:t>
            </w:r>
          </w:p>
        </w:tc>
      </w:tr>
    </w:tbl>
    <w:p w14:paraId="119B6D94" w14:textId="77777777" w:rsidR="003B55F1" w:rsidRPr="003B55F1" w:rsidRDefault="003B55F1">
      <w:pPr>
        <w:rPr>
          <w:rFonts w:cs="Arial"/>
          <w:b/>
          <w:sz w:val="8"/>
          <w:szCs w:val="20"/>
        </w:rPr>
      </w:pPr>
    </w:p>
    <w:p w14:paraId="12C77DD7" w14:textId="77777777" w:rsidR="00DD3A7D" w:rsidRDefault="00E04160">
      <w:pPr>
        <w:rPr>
          <w:rFonts w:cs="Arial"/>
          <w:b/>
          <w:szCs w:val="20"/>
        </w:rPr>
      </w:pPr>
      <w:r>
        <w:rPr>
          <w:rFonts w:cs="Arial"/>
          <w:b/>
          <w:szCs w:val="20"/>
        </w:rPr>
        <w:t>Beratungsfolge:</w:t>
      </w:r>
    </w:p>
    <w:tbl>
      <w:tblPr>
        <w:tblStyle w:val="Tabellenraster"/>
        <w:tblW w:w="9100" w:type="dxa"/>
        <w:tblLayout w:type="fixed"/>
        <w:tblLook w:val="04A0" w:firstRow="1" w:lastRow="0" w:firstColumn="1" w:lastColumn="0" w:noHBand="0" w:noVBand="1"/>
      </w:tblPr>
      <w:tblGrid>
        <w:gridCol w:w="1413"/>
        <w:gridCol w:w="3435"/>
        <w:gridCol w:w="709"/>
        <w:gridCol w:w="567"/>
        <w:gridCol w:w="708"/>
        <w:gridCol w:w="709"/>
        <w:gridCol w:w="851"/>
        <w:gridCol w:w="708"/>
      </w:tblGrid>
      <w:tr w:rsidR="009257CE" w14:paraId="2C466F07" w14:textId="77777777" w:rsidTr="009257CE">
        <w:tc>
          <w:tcPr>
            <w:tcW w:w="1413" w:type="dxa"/>
            <w:tcMar>
              <w:top w:w="85" w:type="dxa"/>
              <w:left w:w="28" w:type="dxa"/>
              <w:bottom w:w="85" w:type="dxa"/>
              <w:right w:w="28" w:type="dxa"/>
            </w:tcMar>
          </w:tcPr>
          <w:p w14:paraId="0A3367FE" w14:textId="77777777" w:rsidR="009257CE" w:rsidRPr="009257CE" w:rsidRDefault="009257CE">
            <w:pPr>
              <w:rPr>
                <w:rFonts w:cs="Arial"/>
                <w:b/>
                <w:szCs w:val="20"/>
              </w:rPr>
            </w:pPr>
            <w:r w:rsidRPr="009257CE">
              <w:rPr>
                <w:rFonts w:cs="Arial"/>
                <w:b/>
                <w:szCs w:val="20"/>
              </w:rPr>
              <w:t>Datum</w:t>
            </w:r>
          </w:p>
        </w:tc>
        <w:tc>
          <w:tcPr>
            <w:tcW w:w="3435" w:type="dxa"/>
            <w:tcMar>
              <w:top w:w="85" w:type="dxa"/>
              <w:left w:w="28" w:type="dxa"/>
              <w:bottom w:w="85" w:type="dxa"/>
              <w:right w:w="28" w:type="dxa"/>
            </w:tcMar>
          </w:tcPr>
          <w:p w14:paraId="7129284D" w14:textId="77777777" w:rsidR="009257CE" w:rsidRPr="009257CE" w:rsidRDefault="009257CE">
            <w:pPr>
              <w:rPr>
                <w:rFonts w:cs="Arial"/>
                <w:b/>
                <w:szCs w:val="20"/>
              </w:rPr>
            </w:pPr>
            <w:r w:rsidRPr="009257CE">
              <w:rPr>
                <w:rFonts w:cs="Arial"/>
                <w:b/>
                <w:szCs w:val="20"/>
              </w:rPr>
              <w:t>Gremium/Beiräte</w:t>
            </w:r>
          </w:p>
        </w:tc>
        <w:tc>
          <w:tcPr>
            <w:tcW w:w="4252" w:type="dxa"/>
            <w:gridSpan w:val="6"/>
          </w:tcPr>
          <w:p w14:paraId="52FC188B" w14:textId="77777777" w:rsidR="009257CE" w:rsidRPr="009257CE" w:rsidRDefault="009257CE">
            <w:pPr>
              <w:rPr>
                <w:rFonts w:cs="Arial"/>
                <w:b/>
                <w:szCs w:val="20"/>
              </w:rPr>
            </w:pPr>
            <w:r w:rsidRPr="009257CE">
              <w:rPr>
                <w:rFonts w:cs="Arial"/>
                <w:b/>
                <w:szCs w:val="20"/>
              </w:rPr>
              <w:t>Ergebnis</w:t>
            </w:r>
          </w:p>
        </w:tc>
      </w:tr>
      <w:tr w:rsidR="002D23B7" w14:paraId="1F9C0BB7" w14:textId="77777777" w:rsidTr="003046E4">
        <w:tc>
          <w:tcPr>
            <w:tcW w:w="1413" w:type="dxa"/>
            <w:tcMar>
              <w:top w:w="85" w:type="dxa"/>
              <w:left w:w="28" w:type="dxa"/>
              <w:bottom w:w="85" w:type="dxa"/>
              <w:right w:w="28" w:type="dxa"/>
            </w:tcMar>
          </w:tcPr>
          <w:p w14:paraId="251E33EA" w14:textId="4AA6378A" w:rsidR="002D23B7" w:rsidRDefault="00357CC0" w:rsidP="00531EED">
            <w:pPr>
              <w:rPr>
                <w:rFonts w:cs="Arial"/>
                <w:szCs w:val="20"/>
              </w:rPr>
            </w:pPr>
            <w:r>
              <w:rPr>
                <w:rFonts w:cs="Arial"/>
                <w:szCs w:val="20"/>
              </w:rPr>
              <w:t>.2026</w:t>
            </w:r>
          </w:p>
        </w:tc>
        <w:tc>
          <w:tcPr>
            <w:tcW w:w="3435" w:type="dxa"/>
            <w:tcMar>
              <w:top w:w="85" w:type="dxa"/>
              <w:left w:w="28" w:type="dxa"/>
              <w:bottom w:w="85" w:type="dxa"/>
              <w:right w:w="28" w:type="dxa"/>
            </w:tcMar>
          </w:tcPr>
          <w:p w14:paraId="12BA5FB8" w14:textId="77777777" w:rsidR="002D23B7" w:rsidRDefault="002D23B7">
            <w:pPr>
              <w:rPr>
                <w:rFonts w:cs="Arial"/>
                <w:szCs w:val="20"/>
              </w:rPr>
            </w:pPr>
            <w:r>
              <w:rPr>
                <w:rFonts w:cs="Arial"/>
                <w:szCs w:val="20"/>
              </w:rPr>
              <w:t>Präsidium</w:t>
            </w:r>
          </w:p>
        </w:tc>
        <w:tc>
          <w:tcPr>
            <w:tcW w:w="4252" w:type="dxa"/>
            <w:gridSpan w:val="6"/>
            <w:tcMar>
              <w:top w:w="85" w:type="dxa"/>
              <w:left w:w="28" w:type="dxa"/>
              <w:bottom w:w="85" w:type="dxa"/>
              <w:right w:w="28" w:type="dxa"/>
            </w:tcMar>
          </w:tcPr>
          <w:p w14:paraId="12F6C2CE" w14:textId="77777777" w:rsidR="002D23B7" w:rsidRDefault="002D23B7" w:rsidP="009257CE">
            <w:pPr>
              <w:jc w:val="center"/>
              <w:rPr>
                <w:rFonts w:cs="Arial"/>
                <w:szCs w:val="20"/>
              </w:rPr>
            </w:pPr>
          </w:p>
        </w:tc>
      </w:tr>
      <w:tr w:rsidR="002D23B7" w14:paraId="393173F0" w14:textId="77777777" w:rsidTr="009257CE">
        <w:tc>
          <w:tcPr>
            <w:tcW w:w="1413" w:type="dxa"/>
            <w:tcMar>
              <w:top w:w="85" w:type="dxa"/>
              <w:left w:w="28" w:type="dxa"/>
              <w:bottom w:w="85" w:type="dxa"/>
              <w:right w:w="28" w:type="dxa"/>
            </w:tcMar>
          </w:tcPr>
          <w:p w14:paraId="407A2BC5" w14:textId="65AD9135" w:rsidR="002D23B7" w:rsidRDefault="00357CC0" w:rsidP="00531EED">
            <w:pPr>
              <w:rPr>
                <w:rFonts w:cs="Arial"/>
                <w:szCs w:val="20"/>
              </w:rPr>
            </w:pPr>
            <w:r>
              <w:rPr>
                <w:rFonts w:cs="Arial"/>
                <w:szCs w:val="20"/>
              </w:rPr>
              <w:t>.2026</w:t>
            </w:r>
          </w:p>
        </w:tc>
        <w:tc>
          <w:tcPr>
            <w:tcW w:w="3435" w:type="dxa"/>
            <w:tcMar>
              <w:top w:w="85" w:type="dxa"/>
              <w:left w:w="28" w:type="dxa"/>
              <w:bottom w:w="85" w:type="dxa"/>
              <w:right w:w="28" w:type="dxa"/>
            </w:tcMar>
          </w:tcPr>
          <w:p w14:paraId="29EDF890" w14:textId="77777777" w:rsidR="002D23B7" w:rsidRDefault="002D23B7" w:rsidP="002D23B7">
            <w:pPr>
              <w:rPr>
                <w:rFonts w:cs="Arial"/>
                <w:szCs w:val="20"/>
              </w:rPr>
            </w:pPr>
            <w:r>
              <w:rPr>
                <w:rFonts w:cs="Arial"/>
                <w:szCs w:val="20"/>
              </w:rPr>
              <w:t>Stadtvertretung</w:t>
            </w:r>
          </w:p>
        </w:tc>
        <w:tc>
          <w:tcPr>
            <w:tcW w:w="709" w:type="dxa"/>
            <w:tcMar>
              <w:top w:w="85" w:type="dxa"/>
              <w:left w:w="28" w:type="dxa"/>
              <w:bottom w:w="85" w:type="dxa"/>
              <w:right w:w="28" w:type="dxa"/>
            </w:tcMar>
          </w:tcPr>
          <w:p w14:paraId="2965778B" w14:textId="77777777" w:rsidR="002D23B7" w:rsidRPr="006A6451" w:rsidRDefault="002D23B7" w:rsidP="009C4C79">
            <w:pPr>
              <w:jc w:val="center"/>
              <w:rPr>
                <w:rFonts w:cs="Arial"/>
                <w:szCs w:val="20"/>
              </w:rPr>
            </w:pPr>
            <w:r w:rsidRPr="006A6451">
              <w:rPr>
                <w:rFonts w:cs="Arial"/>
                <w:szCs w:val="20"/>
              </w:rPr>
              <w:t>JA</w:t>
            </w:r>
          </w:p>
        </w:tc>
        <w:tc>
          <w:tcPr>
            <w:tcW w:w="567" w:type="dxa"/>
            <w:tcMar>
              <w:top w:w="85" w:type="dxa"/>
              <w:left w:w="28" w:type="dxa"/>
              <w:bottom w:w="85" w:type="dxa"/>
              <w:right w:w="28" w:type="dxa"/>
            </w:tcMar>
          </w:tcPr>
          <w:p w14:paraId="34A7D10F" w14:textId="77777777" w:rsidR="002D23B7" w:rsidRPr="006A6451" w:rsidRDefault="002D23B7" w:rsidP="009C4C79">
            <w:pPr>
              <w:jc w:val="center"/>
              <w:rPr>
                <w:rFonts w:cs="Arial"/>
                <w:szCs w:val="20"/>
              </w:rPr>
            </w:pPr>
          </w:p>
        </w:tc>
        <w:tc>
          <w:tcPr>
            <w:tcW w:w="708" w:type="dxa"/>
            <w:tcMar>
              <w:top w:w="85" w:type="dxa"/>
              <w:left w:w="28" w:type="dxa"/>
              <w:bottom w:w="85" w:type="dxa"/>
              <w:right w:w="28" w:type="dxa"/>
            </w:tcMar>
          </w:tcPr>
          <w:p w14:paraId="250C03D1" w14:textId="77777777" w:rsidR="002D23B7" w:rsidRPr="006A6451" w:rsidRDefault="002D23B7" w:rsidP="009C4C79">
            <w:pPr>
              <w:jc w:val="center"/>
              <w:rPr>
                <w:rFonts w:cs="Arial"/>
                <w:szCs w:val="20"/>
              </w:rPr>
            </w:pPr>
            <w:r w:rsidRPr="006A6451">
              <w:rPr>
                <w:rFonts w:cs="Arial"/>
                <w:szCs w:val="20"/>
              </w:rPr>
              <w:t>NEIN</w:t>
            </w:r>
          </w:p>
        </w:tc>
        <w:tc>
          <w:tcPr>
            <w:tcW w:w="709" w:type="dxa"/>
            <w:tcMar>
              <w:top w:w="85" w:type="dxa"/>
              <w:left w:w="28" w:type="dxa"/>
              <w:bottom w:w="85" w:type="dxa"/>
              <w:right w:w="28" w:type="dxa"/>
            </w:tcMar>
          </w:tcPr>
          <w:p w14:paraId="58FB3AD2" w14:textId="77777777" w:rsidR="002D23B7" w:rsidRPr="006A6451" w:rsidRDefault="002D23B7" w:rsidP="009C4C79">
            <w:pPr>
              <w:jc w:val="center"/>
              <w:rPr>
                <w:rFonts w:cs="Arial"/>
                <w:szCs w:val="20"/>
              </w:rPr>
            </w:pPr>
          </w:p>
        </w:tc>
        <w:tc>
          <w:tcPr>
            <w:tcW w:w="851" w:type="dxa"/>
            <w:tcMar>
              <w:top w:w="85" w:type="dxa"/>
              <w:left w:w="28" w:type="dxa"/>
              <w:bottom w:w="85" w:type="dxa"/>
              <w:right w:w="28" w:type="dxa"/>
            </w:tcMar>
          </w:tcPr>
          <w:p w14:paraId="390C7896" w14:textId="77777777" w:rsidR="002D23B7" w:rsidRPr="006A6451" w:rsidRDefault="002D23B7" w:rsidP="009C4C79">
            <w:pPr>
              <w:jc w:val="center"/>
              <w:rPr>
                <w:rFonts w:cs="Arial"/>
                <w:szCs w:val="20"/>
              </w:rPr>
            </w:pPr>
            <w:proofErr w:type="spellStart"/>
            <w:r w:rsidRPr="006A6451">
              <w:rPr>
                <w:rFonts w:cs="Arial"/>
                <w:szCs w:val="20"/>
              </w:rPr>
              <w:t>Enth</w:t>
            </w:r>
            <w:proofErr w:type="spellEnd"/>
          </w:p>
        </w:tc>
        <w:tc>
          <w:tcPr>
            <w:tcW w:w="708" w:type="dxa"/>
            <w:tcMar>
              <w:top w:w="85" w:type="dxa"/>
              <w:left w:w="28" w:type="dxa"/>
              <w:bottom w:w="85" w:type="dxa"/>
              <w:right w:w="28" w:type="dxa"/>
            </w:tcMar>
          </w:tcPr>
          <w:p w14:paraId="2E7AD45B" w14:textId="77777777" w:rsidR="002D23B7" w:rsidRDefault="002D23B7" w:rsidP="009C4C79">
            <w:pPr>
              <w:jc w:val="center"/>
              <w:rPr>
                <w:rFonts w:cs="Arial"/>
                <w:szCs w:val="20"/>
              </w:rPr>
            </w:pPr>
          </w:p>
        </w:tc>
      </w:tr>
    </w:tbl>
    <w:p w14:paraId="39397F9A" w14:textId="77777777" w:rsidR="006B3DB1" w:rsidRDefault="006B3DB1">
      <w:pPr>
        <w:rPr>
          <w:szCs w:val="20"/>
        </w:rPr>
      </w:pPr>
    </w:p>
    <w:p w14:paraId="6BD83D03" w14:textId="77777777" w:rsidR="00E5366F" w:rsidRPr="003B55F1" w:rsidRDefault="00E5366F">
      <w:pPr>
        <w:rPr>
          <w:b/>
          <w:sz w:val="8"/>
          <w:szCs w:val="20"/>
        </w:rPr>
      </w:pPr>
    </w:p>
    <w:p w14:paraId="1220D0DE" w14:textId="21497011" w:rsidR="009D06F8" w:rsidRDefault="00E04160" w:rsidP="009D06F8">
      <w:pPr>
        <w:rPr>
          <w:b/>
          <w:szCs w:val="20"/>
        </w:rPr>
      </w:pPr>
      <w:r>
        <w:rPr>
          <w:b/>
          <w:szCs w:val="20"/>
        </w:rPr>
        <w:t>Beschlussvorschlag:</w:t>
      </w:r>
    </w:p>
    <w:p w14:paraId="729D81A4" w14:textId="77777777" w:rsidR="009D06F8" w:rsidRDefault="009D06F8" w:rsidP="009D06F8">
      <w:pPr>
        <w:rPr>
          <w:bCs/>
          <w:szCs w:val="20"/>
        </w:rPr>
      </w:pPr>
    </w:p>
    <w:p w14:paraId="5023D547" w14:textId="77777777" w:rsidR="00F44B5F" w:rsidRDefault="001C6D70" w:rsidP="0072215F">
      <w:pPr>
        <w:jc w:val="both"/>
        <w:rPr>
          <w:bCs/>
          <w:szCs w:val="20"/>
        </w:rPr>
      </w:pPr>
      <w:r>
        <w:rPr>
          <w:bCs/>
          <w:szCs w:val="20"/>
        </w:rPr>
        <w:t>Die Stadtvertretung Ludwigslust beschließt:</w:t>
      </w:r>
    </w:p>
    <w:p w14:paraId="3A84DFB0" w14:textId="77777777" w:rsidR="00F44B5F" w:rsidRDefault="00F44B5F" w:rsidP="0072215F">
      <w:pPr>
        <w:jc w:val="both"/>
        <w:rPr>
          <w:bCs/>
          <w:szCs w:val="20"/>
        </w:rPr>
      </w:pPr>
    </w:p>
    <w:p w14:paraId="035543FF" w14:textId="09B9DDF6" w:rsidR="00211B41" w:rsidRDefault="001C6D70" w:rsidP="0072215F">
      <w:pPr>
        <w:jc w:val="both"/>
        <w:rPr>
          <w:bCs/>
          <w:szCs w:val="20"/>
        </w:rPr>
      </w:pPr>
      <w:r>
        <w:rPr>
          <w:bCs/>
          <w:szCs w:val="20"/>
        </w:rPr>
        <w:t>Der Bürgermeister wird beauftragt</w:t>
      </w:r>
    </w:p>
    <w:p w14:paraId="605EC0BA" w14:textId="77777777" w:rsidR="001C6D70" w:rsidRDefault="001C6D70" w:rsidP="0072215F">
      <w:pPr>
        <w:jc w:val="both"/>
        <w:rPr>
          <w:bCs/>
          <w:szCs w:val="20"/>
        </w:rPr>
      </w:pPr>
    </w:p>
    <w:p w14:paraId="105F2D69" w14:textId="2DC343CD" w:rsidR="00FC374B" w:rsidRPr="00467CE0" w:rsidRDefault="0046454D" w:rsidP="00467CE0">
      <w:pPr>
        <w:pStyle w:val="Listenabsatz"/>
        <w:numPr>
          <w:ilvl w:val="0"/>
          <w:numId w:val="14"/>
        </w:numPr>
        <w:jc w:val="both"/>
        <w:rPr>
          <w:bCs/>
          <w:szCs w:val="20"/>
        </w:rPr>
      </w:pPr>
      <w:r w:rsidRPr="00D938FE">
        <w:rPr>
          <w:bCs/>
          <w:szCs w:val="20"/>
        </w:rPr>
        <w:t>das Konzept</w:t>
      </w:r>
      <w:r w:rsidRPr="004A4E4E">
        <w:rPr>
          <w:b/>
          <w:szCs w:val="20"/>
        </w:rPr>
        <w:t xml:space="preserve"> „Open Library“</w:t>
      </w:r>
      <w:r>
        <w:rPr>
          <w:bCs/>
          <w:szCs w:val="20"/>
        </w:rPr>
        <w:t xml:space="preserve">, das </w:t>
      </w:r>
      <w:r w:rsidR="0018136B">
        <w:rPr>
          <w:bCs/>
          <w:szCs w:val="20"/>
        </w:rPr>
        <w:t>sich bereits in der frühen Planungsphase befindet,</w:t>
      </w:r>
      <w:r>
        <w:rPr>
          <w:bCs/>
          <w:szCs w:val="20"/>
        </w:rPr>
        <w:t xml:space="preserve"> </w:t>
      </w:r>
      <w:r w:rsidR="00242840" w:rsidRPr="00D938FE">
        <w:rPr>
          <w:bCs/>
          <w:szCs w:val="20"/>
        </w:rPr>
        <w:t>umzusetzen</w:t>
      </w:r>
      <w:r w:rsidR="00242840">
        <w:rPr>
          <w:bCs/>
          <w:szCs w:val="20"/>
        </w:rPr>
        <w:t xml:space="preserve">, mit dem Ziel, </w:t>
      </w:r>
      <w:r w:rsidR="005477C9" w:rsidRPr="00EF3E5E">
        <w:rPr>
          <w:bCs/>
          <w:szCs w:val="20"/>
        </w:rPr>
        <w:t>schrittweise die Öffnungszeiten</w:t>
      </w:r>
      <w:r w:rsidR="00215473">
        <w:rPr>
          <w:bCs/>
          <w:szCs w:val="20"/>
        </w:rPr>
        <w:t xml:space="preserve"> der Stadtbibliothek</w:t>
      </w:r>
      <w:r w:rsidR="005477C9" w:rsidRPr="00EF3E5E">
        <w:rPr>
          <w:bCs/>
          <w:szCs w:val="20"/>
        </w:rPr>
        <w:t xml:space="preserve"> zu verlängern und somit für mehr Flexibilität bei den Kundinnen und Kunden zu sorgen</w:t>
      </w:r>
      <w:r w:rsidR="001007AF">
        <w:rPr>
          <w:bCs/>
          <w:szCs w:val="20"/>
        </w:rPr>
        <w:t xml:space="preserve">. </w:t>
      </w:r>
      <w:r w:rsidR="00FC374B" w:rsidRPr="00467CE0">
        <w:rPr>
          <w:bCs/>
          <w:szCs w:val="20"/>
        </w:rPr>
        <w:t>Hierbei sollen:</w:t>
      </w:r>
    </w:p>
    <w:p w14:paraId="5CC46A10" w14:textId="0867074D" w:rsidR="00EF3E5E" w:rsidRDefault="004A4E4E" w:rsidP="00EF3E5E">
      <w:pPr>
        <w:pStyle w:val="Listenabsatz"/>
        <w:numPr>
          <w:ilvl w:val="1"/>
          <w:numId w:val="14"/>
        </w:numPr>
        <w:jc w:val="both"/>
        <w:rPr>
          <w:bCs/>
          <w:szCs w:val="20"/>
        </w:rPr>
      </w:pPr>
      <w:r>
        <w:rPr>
          <w:bCs/>
          <w:szCs w:val="20"/>
        </w:rPr>
        <w:t xml:space="preserve">die etwaigen Kosten </w:t>
      </w:r>
      <w:r w:rsidR="00FC374B">
        <w:rPr>
          <w:bCs/>
          <w:szCs w:val="20"/>
        </w:rPr>
        <w:t xml:space="preserve">durch die Verwaltung </w:t>
      </w:r>
      <w:r w:rsidR="00861BCB">
        <w:rPr>
          <w:bCs/>
          <w:szCs w:val="20"/>
        </w:rPr>
        <w:t xml:space="preserve">zusammengetragen und im Zuge der Haushaltsplanung </w:t>
      </w:r>
      <w:r w:rsidR="00E37B48">
        <w:rPr>
          <w:bCs/>
          <w:szCs w:val="20"/>
        </w:rPr>
        <w:t xml:space="preserve">2027/28 durch </w:t>
      </w:r>
      <w:r w:rsidR="00F01CCF">
        <w:rPr>
          <w:bCs/>
          <w:szCs w:val="20"/>
        </w:rPr>
        <w:t xml:space="preserve">die zuständigen Ausschüsse </w:t>
      </w:r>
      <w:r w:rsidR="007C14E9">
        <w:rPr>
          <w:bCs/>
          <w:szCs w:val="20"/>
        </w:rPr>
        <w:t>diskutiert werden</w:t>
      </w:r>
      <w:r w:rsidR="006917A5">
        <w:rPr>
          <w:bCs/>
          <w:szCs w:val="20"/>
        </w:rPr>
        <w:t xml:space="preserve"> und</w:t>
      </w:r>
    </w:p>
    <w:p w14:paraId="4ADE2BA7" w14:textId="212000AE" w:rsidR="00A40762" w:rsidRPr="006917A5" w:rsidRDefault="00BF1B92" w:rsidP="006917A5">
      <w:pPr>
        <w:pStyle w:val="Listenabsatz"/>
        <w:numPr>
          <w:ilvl w:val="1"/>
          <w:numId w:val="14"/>
        </w:numPr>
        <w:jc w:val="both"/>
        <w:rPr>
          <w:bCs/>
          <w:szCs w:val="20"/>
        </w:rPr>
      </w:pPr>
      <w:r>
        <w:rPr>
          <w:bCs/>
          <w:szCs w:val="20"/>
        </w:rPr>
        <w:t xml:space="preserve">ein inhaltliches Kurzkonzept, das </w:t>
      </w:r>
      <w:r w:rsidR="00A40762">
        <w:rPr>
          <w:bCs/>
          <w:szCs w:val="20"/>
        </w:rPr>
        <w:t xml:space="preserve">spezifische </w:t>
      </w:r>
      <w:r>
        <w:rPr>
          <w:bCs/>
          <w:szCs w:val="20"/>
        </w:rPr>
        <w:t xml:space="preserve">Rahmenbedingungen und </w:t>
      </w:r>
      <w:r w:rsidR="006917A5">
        <w:rPr>
          <w:bCs/>
          <w:szCs w:val="20"/>
        </w:rPr>
        <w:t xml:space="preserve">kurz-, mittel- und langfristige </w:t>
      </w:r>
      <w:r>
        <w:rPr>
          <w:bCs/>
          <w:szCs w:val="20"/>
        </w:rPr>
        <w:t xml:space="preserve">Ziele beinhaltet, </w:t>
      </w:r>
      <w:r w:rsidR="00A40762">
        <w:rPr>
          <w:bCs/>
          <w:szCs w:val="20"/>
        </w:rPr>
        <w:t>zu erstellen und im 3. Quartal 2026 im zuständigen Ausschuss vorzustellen</w:t>
      </w:r>
      <w:r w:rsidR="006917A5">
        <w:rPr>
          <w:bCs/>
          <w:szCs w:val="20"/>
        </w:rPr>
        <w:t>.</w:t>
      </w:r>
    </w:p>
    <w:p w14:paraId="1F4DC068" w14:textId="77777777" w:rsidR="00F44B5F" w:rsidRPr="00F44B5F" w:rsidRDefault="00F44B5F" w:rsidP="00F44B5F">
      <w:pPr>
        <w:jc w:val="both"/>
        <w:rPr>
          <w:bCs/>
          <w:szCs w:val="20"/>
        </w:rPr>
      </w:pPr>
    </w:p>
    <w:p w14:paraId="773411C8" w14:textId="15A73B16" w:rsidR="00F11968" w:rsidRDefault="0077691B" w:rsidP="001473C5">
      <w:pPr>
        <w:pStyle w:val="Listenabsatz"/>
        <w:numPr>
          <w:ilvl w:val="0"/>
          <w:numId w:val="14"/>
        </w:numPr>
        <w:jc w:val="both"/>
        <w:rPr>
          <w:bCs/>
          <w:szCs w:val="20"/>
        </w:rPr>
      </w:pPr>
      <w:r w:rsidRPr="0077691B">
        <w:rPr>
          <w:bCs/>
          <w:szCs w:val="20"/>
        </w:rPr>
        <w:t>den Zugang zur Stadtbibliothek insbesondere für Erstbesucherinnen und Erstbesucher sichtbarer zu machen. Dazu sollen eine eindeutige Beschilderung, Beklebung oder vergleichbare Orientierungshilfen an der Schlossstraße, auf dem Hof sowie im Gebäude geprüft und umgesetzt werden.</w:t>
      </w:r>
    </w:p>
    <w:p w14:paraId="0E118840" w14:textId="77777777" w:rsidR="00F11968" w:rsidRPr="00F11968" w:rsidRDefault="00F11968" w:rsidP="00F11968">
      <w:pPr>
        <w:jc w:val="both"/>
        <w:rPr>
          <w:bCs/>
          <w:szCs w:val="20"/>
        </w:rPr>
      </w:pPr>
    </w:p>
    <w:p w14:paraId="07C5D6D5" w14:textId="7A5BD854" w:rsidR="00C216F6" w:rsidRDefault="00622CA6" w:rsidP="00C216F6">
      <w:pPr>
        <w:pStyle w:val="Listenabsatz"/>
        <w:numPr>
          <w:ilvl w:val="0"/>
          <w:numId w:val="14"/>
        </w:numPr>
        <w:jc w:val="both"/>
        <w:rPr>
          <w:bCs/>
          <w:szCs w:val="20"/>
        </w:rPr>
      </w:pPr>
      <w:r w:rsidRPr="00622CA6">
        <w:rPr>
          <w:bCs/>
          <w:szCs w:val="20"/>
        </w:rPr>
        <w:t>zu prüfen, inwieweit umliegende Gemeinden, Städte oder Ämter im Rahmen einer interkommunalen Zusammenarbeit eingebunden und gegebenenfalls an den Kosten beteiligt werden können, sofern deren Einwohnerinnen und Einwohner die Stadtbibliothek regelmäßig nutzen. Dabei soll insbesondere geprüft werden, ob eine pauschale oder vertragliche Kostenbeteiligung möglich ist, ohne zusätzliche Einzelgebühren für Nutzerinnen und Nutzer zu erheben.</w:t>
      </w:r>
    </w:p>
    <w:p w14:paraId="071A05A4" w14:textId="77777777" w:rsidR="00803467" w:rsidRPr="00803467" w:rsidRDefault="00803467" w:rsidP="00803467">
      <w:pPr>
        <w:jc w:val="both"/>
        <w:rPr>
          <w:bCs/>
          <w:szCs w:val="20"/>
        </w:rPr>
      </w:pPr>
    </w:p>
    <w:p w14:paraId="2D3EAF58" w14:textId="2A0197A0" w:rsidR="00803467" w:rsidRPr="002B70E2" w:rsidRDefault="00803467" w:rsidP="00C216F6">
      <w:pPr>
        <w:pStyle w:val="Listenabsatz"/>
        <w:numPr>
          <w:ilvl w:val="0"/>
          <w:numId w:val="14"/>
        </w:numPr>
        <w:jc w:val="both"/>
        <w:rPr>
          <w:bCs/>
          <w:color w:val="000000" w:themeColor="text1"/>
          <w:szCs w:val="20"/>
        </w:rPr>
      </w:pPr>
      <w:r w:rsidRPr="002B70E2">
        <w:rPr>
          <w:bCs/>
          <w:color w:val="000000" w:themeColor="text1"/>
          <w:szCs w:val="20"/>
        </w:rPr>
        <w:t xml:space="preserve">die Stadtbibliothek im Rahmen des Kurzkonzeptes stärker als Ort der Medienbildung, digitalen Teilhabe und demokratischen Bildung weiterzuentwickeln. Dabei sollen insbesondere Angebote zur Förderung von Medienkompetenz, zum reflektierten Umgang mit Künstlicher Intelligenz, zur Informations- und Nachrichtenkompetenz sowie zur Stärkung demokratischer Teilhabe </w:t>
      </w:r>
      <w:r w:rsidR="002B70E2" w:rsidRPr="002B70E2">
        <w:rPr>
          <w:bCs/>
          <w:color w:val="000000" w:themeColor="text1"/>
          <w:szCs w:val="20"/>
        </w:rPr>
        <w:t xml:space="preserve">in Verbindung mit verschiedenen Kooperationspartnern </w:t>
      </w:r>
      <w:r w:rsidRPr="002B70E2">
        <w:rPr>
          <w:bCs/>
          <w:color w:val="000000" w:themeColor="text1"/>
          <w:szCs w:val="20"/>
        </w:rPr>
        <w:t>berücksichtigt werden.</w:t>
      </w:r>
      <w:r w:rsidR="00037B44" w:rsidRPr="002B70E2">
        <w:rPr>
          <w:bCs/>
          <w:color w:val="000000" w:themeColor="text1"/>
          <w:szCs w:val="20"/>
        </w:rPr>
        <w:t xml:space="preserve"> </w:t>
      </w:r>
    </w:p>
    <w:p w14:paraId="2A7B3A75" w14:textId="77777777" w:rsidR="009560E0" w:rsidRPr="009D06F8" w:rsidRDefault="009560E0" w:rsidP="0072215F">
      <w:pPr>
        <w:jc w:val="both"/>
        <w:rPr>
          <w:bCs/>
          <w:szCs w:val="20"/>
        </w:rPr>
      </w:pPr>
    </w:p>
    <w:p w14:paraId="3DCB81DC" w14:textId="185BB10D" w:rsidR="000B586D" w:rsidRDefault="00DC365D" w:rsidP="0072215F">
      <w:pPr>
        <w:jc w:val="both"/>
        <w:rPr>
          <w:szCs w:val="20"/>
        </w:rPr>
      </w:pPr>
      <w:r w:rsidRPr="00505A3D">
        <w:rPr>
          <w:b/>
          <w:szCs w:val="20"/>
        </w:rPr>
        <w:t>Sachverhalt / Problem</w:t>
      </w:r>
      <w:r>
        <w:rPr>
          <w:b/>
          <w:szCs w:val="20"/>
        </w:rPr>
        <w:t xml:space="preserve"> / </w:t>
      </w:r>
      <w:r w:rsidRPr="00337724">
        <w:rPr>
          <w:b/>
          <w:szCs w:val="20"/>
        </w:rPr>
        <w:t>Notwendigkeit</w:t>
      </w:r>
      <w:r>
        <w:rPr>
          <w:b/>
          <w:szCs w:val="20"/>
        </w:rPr>
        <w:t xml:space="preserve"> / </w:t>
      </w:r>
      <w:r w:rsidR="00E04160">
        <w:rPr>
          <w:b/>
          <w:szCs w:val="20"/>
          <w:u w:val="single"/>
        </w:rPr>
        <w:t>Begründung:</w:t>
      </w:r>
      <w:r w:rsidR="006D185D" w:rsidRPr="006D185D">
        <w:rPr>
          <w:szCs w:val="20"/>
        </w:rPr>
        <w:t xml:space="preserve"> </w:t>
      </w:r>
    </w:p>
    <w:p w14:paraId="3196C376" w14:textId="77777777" w:rsidR="00E34EE9" w:rsidRDefault="00E34EE9" w:rsidP="0072215F">
      <w:pPr>
        <w:jc w:val="both"/>
        <w:rPr>
          <w:szCs w:val="20"/>
        </w:rPr>
      </w:pPr>
    </w:p>
    <w:p w14:paraId="3A2130D3" w14:textId="77777777" w:rsidR="0016017B" w:rsidRDefault="0016017B" w:rsidP="0016017B">
      <w:pPr>
        <w:jc w:val="both"/>
        <w:rPr>
          <w:szCs w:val="20"/>
        </w:rPr>
      </w:pPr>
      <w:r w:rsidRPr="0016017B">
        <w:rPr>
          <w:szCs w:val="20"/>
        </w:rPr>
        <w:t>Öffentliche Bibliotheken sind längst mehr als Orte der klassischen Medienausleihe. Sie sind niedrigschwellige Bildungs-, Begegnungs- und Aufenthaltsorte für Menschen aller Generationen. Gerade in einer Stadt wie Ludwigslust kann die Stadtbibliothek einen wichtigen Beitrag zur kulturellen Teilhabe, zur Leseförderung, zur Medienbildung und zum gesellschaftlichen Austausch leisten. Voraussetzung dafür ist, dass sie gut erreichbar, sichtbar und zeitlich flexibel nutzbar ist.</w:t>
      </w:r>
    </w:p>
    <w:p w14:paraId="19192672" w14:textId="77777777" w:rsidR="005F199A" w:rsidRPr="0016017B" w:rsidRDefault="005F199A" w:rsidP="0016017B">
      <w:pPr>
        <w:jc w:val="both"/>
        <w:rPr>
          <w:szCs w:val="20"/>
        </w:rPr>
      </w:pPr>
    </w:p>
    <w:p w14:paraId="265AE98B" w14:textId="74E4B070" w:rsidR="0016017B" w:rsidRDefault="0016017B" w:rsidP="0016017B">
      <w:pPr>
        <w:jc w:val="both"/>
        <w:rPr>
          <w:szCs w:val="20"/>
        </w:rPr>
      </w:pPr>
      <w:r w:rsidRPr="0016017B">
        <w:rPr>
          <w:szCs w:val="20"/>
        </w:rPr>
        <w:t xml:space="preserve">Das Konzept der „Open Library“ bietet die Möglichkeit, Bibliotheksangebote auch außerhalb der bisherigen personalbesetzten Öffnungszeiten zugänglich zu machen. Die Stadtbibliothek Schwerin zeigt als Beispiel in Mecklenburg-Vorpommern, dass ein solches Modell praktisch umsetzbar ist: Dort wurde die Nutzung im Selbstbedienungsmodus eingeführt und die wöchentliche Öffnungszeit von bislang 41 auf 60 Stunden </w:t>
      </w:r>
      <w:r w:rsidRPr="0016017B">
        <w:rPr>
          <w:szCs w:val="20"/>
        </w:rPr>
        <w:lastRenderedPageBreak/>
        <w:t>erweitert. Registrierte Nutzerinnen und Nutzer können die Bibliothek damit auch außerhalb der regulären Servicezeiten selbstständig betreten und nutzen.</w:t>
      </w:r>
    </w:p>
    <w:p w14:paraId="78781B02" w14:textId="77777777" w:rsidR="008E2EC6" w:rsidRPr="0016017B" w:rsidRDefault="008E2EC6" w:rsidP="0016017B">
      <w:pPr>
        <w:jc w:val="both"/>
        <w:rPr>
          <w:szCs w:val="20"/>
        </w:rPr>
      </w:pPr>
    </w:p>
    <w:p w14:paraId="08BE39A3" w14:textId="77777777" w:rsidR="0016017B" w:rsidRDefault="0016017B" w:rsidP="0016017B">
      <w:pPr>
        <w:jc w:val="both"/>
        <w:rPr>
          <w:szCs w:val="20"/>
        </w:rPr>
      </w:pPr>
      <w:r w:rsidRPr="0016017B">
        <w:rPr>
          <w:szCs w:val="20"/>
        </w:rPr>
        <w:t>Auch für Ludwigslust kann ein solches Modell ein wichtiger Schritt sein, um die Stadtbibliothek zukunftsfähig aufzustellen. Längere und flexiblere Öffnungszeiten kommen insbesondere Berufstätigen, Familien, Schülerinnen und Schülern sowie Menschen zugute, die die Bibliothek als Lern-, Arbeits- oder Aufenthaltsort nutzen möchten. Gleichzeitig muss die Einführung sorgfältig vorbereitet werden, insbesondere mit Blick auf technische Ausstattung, Zugangskontrolle, Sicherheit, Personalfragen, Kosten und ein tragfähiges Nutzungskonzept.</w:t>
      </w:r>
    </w:p>
    <w:p w14:paraId="021895C8" w14:textId="77777777" w:rsidR="00DD4451" w:rsidRPr="0016017B" w:rsidRDefault="00DD4451" w:rsidP="0016017B">
      <w:pPr>
        <w:jc w:val="both"/>
        <w:rPr>
          <w:szCs w:val="20"/>
        </w:rPr>
      </w:pPr>
    </w:p>
    <w:p w14:paraId="0EF50BAA" w14:textId="04B5E847" w:rsidR="009560E0" w:rsidRPr="00752741" w:rsidRDefault="0016017B" w:rsidP="0016017B">
      <w:pPr>
        <w:jc w:val="both"/>
        <w:rPr>
          <w:color w:val="000000" w:themeColor="text1"/>
          <w:szCs w:val="20"/>
        </w:rPr>
      </w:pPr>
      <w:r w:rsidRPr="00752741">
        <w:rPr>
          <w:color w:val="000000" w:themeColor="text1"/>
          <w:szCs w:val="20"/>
        </w:rPr>
        <w:t>Darüber hinaus sollte die Weiterentwicklung der Stadtbibliothek mit einer klaren inhaltlichen Profilierung verbunden werden. Themen wie Medienbildung, Künstliche Intelligenz, Desinformation, digitale Teilhabe und demokratische Bildung gewinnen zunehmend an Bedeutung. Die Stadtbibliothek kann hier ein zentraler kommunaler Ort werden, an dem Bürgerinnen und Bürger niedrigschwellig Zugang zu Wissen, Orientierung und Austausch erhalten. Eine bessere Beschilderung und Sichtbarkeit sowie die Prüfung interkommunaler Kooperationen können dazu beitragen, dieses Angebot noch stärker in der Stadt und in der Region zu verankern.</w:t>
      </w:r>
    </w:p>
    <w:p w14:paraId="5465EA96" w14:textId="77777777" w:rsidR="00984E7A" w:rsidRDefault="00984E7A" w:rsidP="0072215F">
      <w:pPr>
        <w:jc w:val="both"/>
        <w:rPr>
          <w:rFonts w:cs="Arial"/>
          <w:b/>
          <w:szCs w:val="20"/>
        </w:rPr>
      </w:pPr>
    </w:p>
    <w:p w14:paraId="7B563540" w14:textId="1D431559" w:rsidR="001003B9" w:rsidRPr="001003B9" w:rsidRDefault="001003B9" w:rsidP="001003B9">
      <w:pPr>
        <w:rPr>
          <w:rFonts w:cs="Arial"/>
          <w:b/>
          <w:szCs w:val="20"/>
        </w:rPr>
      </w:pPr>
      <w:r w:rsidRPr="001003B9">
        <w:rPr>
          <w:rFonts w:cs="Arial"/>
          <w:b/>
          <w:szCs w:val="20"/>
        </w:rPr>
        <w:t xml:space="preserve">Berücksichtigung / Auswirkungen: </w:t>
      </w:r>
    </w:p>
    <w:p w14:paraId="51B64119" w14:textId="45582E7C" w:rsidR="00D2373A" w:rsidRDefault="001003B9" w:rsidP="00DC365D">
      <w:pPr>
        <w:rPr>
          <w:rFonts w:cs="Arial"/>
          <w:szCs w:val="20"/>
        </w:rPr>
      </w:pPr>
      <w:r>
        <w:rPr>
          <w:rFonts w:cs="Arial"/>
          <w:szCs w:val="20"/>
        </w:rPr>
        <w:t>- Umwelt /Klima</w:t>
      </w:r>
      <w:r w:rsidR="0095230B">
        <w:rPr>
          <w:rFonts w:cs="Arial"/>
          <w:szCs w:val="20"/>
        </w:rPr>
        <w:t>:</w:t>
      </w:r>
      <w:r w:rsidR="00030E21">
        <w:rPr>
          <w:rFonts w:cs="Arial"/>
          <w:szCs w:val="20"/>
        </w:rPr>
        <w:t xml:space="preserve"> -</w:t>
      </w:r>
    </w:p>
    <w:p w14:paraId="5316C373" w14:textId="7BFDC2B5" w:rsidR="00DC365D" w:rsidRDefault="001003B9" w:rsidP="00F12ED1">
      <w:pPr>
        <w:rPr>
          <w:rFonts w:cs="Arial"/>
          <w:szCs w:val="20"/>
        </w:rPr>
      </w:pPr>
      <w:r>
        <w:rPr>
          <w:rFonts w:cs="Arial"/>
          <w:szCs w:val="20"/>
        </w:rPr>
        <w:t xml:space="preserve">- </w:t>
      </w:r>
      <w:r w:rsidR="00F12ED1">
        <w:rPr>
          <w:rFonts w:cs="Arial"/>
          <w:szCs w:val="20"/>
        </w:rPr>
        <w:t>Barrierefreiheit</w:t>
      </w:r>
      <w:r w:rsidR="0095230B">
        <w:rPr>
          <w:rFonts w:cs="Arial"/>
          <w:szCs w:val="20"/>
        </w:rPr>
        <w:t>:</w:t>
      </w:r>
      <w:r w:rsidR="00030E21">
        <w:rPr>
          <w:rFonts w:cs="Arial"/>
          <w:szCs w:val="20"/>
        </w:rPr>
        <w:t xml:space="preserve"> -</w:t>
      </w:r>
    </w:p>
    <w:p w14:paraId="7D193334" w14:textId="27BA9157" w:rsidR="0095230B" w:rsidRDefault="00611D7E">
      <w:pPr>
        <w:rPr>
          <w:rFonts w:cs="Arial"/>
          <w:szCs w:val="20"/>
        </w:rPr>
      </w:pPr>
      <w:r>
        <w:rPr>
          <w:rFonts w:cs="Arial"/>
          <w:szCs w:val="20"/>
        </w:rPr>
        <w:t xml:space="preserve">- </w:t>
      </w:r>
      <w:r w:rsidR="001003B9" w:rsidRPr="001003B9">
        <w:rPr>
          <w:rFonts w:cs="Arial"/>
          <w:szCs w:val="20"/>
        </w:rPr>
        <w:t xml:space="preserve">ISEK </w:t>
      </w:r>
      <w:r w:rsidR="00F12ED1">
        <w:rPr>
          <w:rFonts w:cs="Arial"/>
          <w:szCs w:val="20"/>
        </w:rPr>
        <w:t>&amp;</w:t>
      </w:r>
      <w:r w:rsidR="001003B9" w:rsidRPr="001003B9">
        <w:rPr>
          <w:rFonts w:cs="Arial"/>
          <w:szCs w:val="20"/>
        </w:rPr>
        <w:t xml:space="preserve"> andere Konzepte</w:t>
      </w:r>
      <w:r w:rsidR="0095230B">
        <w:rPr>
          <w:rFonts w:cs="Arial"/>
          <w:szCs w:val="20"/>
        </w:rPr>
        <w:t>:</w:t>
      </w:r>
      <w:r w:rsidR="00F12ED1">
        <w:rPr>
          <w:rFonts w:cs="Arial"/>
          <w:szCs w:val="20"/>
        </w:rPr>
        <w:t xml:space="preserve"> </w:t>
      </w:r>
      <w:r w:rsidR="0072215F">
        <w:rPr>
          <w:rFonts w:cs="Arial"/>
          <w:szCs w:val="20"/>
        </w:rPr>
        <w:t>-</w:t>
      </w:r>
    </w:p>
    <w:p w14:paraId="52AAAEBE" w14:textId="77777777" w:rsidR="00A11625" w:rsidRPr="00A11625" w:rsidRDefault="00A11625">
      <w:pPr>
        <w:rPr>
          <w:rFonts w:cs="Arial"/>
          <w:szCs w:val="20"/>
        </w:rPr>
      </w:pPr>
    </w:p>
    <w:tbl>
      <w:tblPr>
        <w:tblW w:w="9119" w:type="dxa"/>
        <w:tblInd w:w="70" w:type="dxa"/>
        <w:tblLook w:val="0000" w:firstRow="0" w:lastRow="0" w:firstColumn="0" w:lastColumn="0" w:noHBand="0" w:noVBand="0"/>
      </w:tblPr>
      <w:tblGrid>
        <w:gridCol w:w="851"/>
        <w:gridCol w:w="1803"/>
        <w:gridCol w:w="181"/>
        <w:gridCol w:w="1290"/>
        <w:gridCol w:w="128"/>
        <w:gridCol w:w="1162"/>
        <w:gridCol w:w="597"/>
        <w:gridCol w:w="1255"/>
        <w:gridCol w:w="142"/>
        <w:gridCol w:w="104"/>
        <w:gridCol w:w="1036"/>
        <w:gridCol w:w="570"/>
      </w:tblGrid>
      <w:tr w:rsidR="00DD3A7D" w14:paraId="22405E45" w14:textId="77777777">
        <w:tc>
          <w:tcPr>
            <w:tcW w:w="2654" w:type="dxa"/>
            <w:gridSpan w:val="2"/>
            <w:tcBorders>
              <w:top w:val="single" w:sz="6" w:space="0" w:color="000000"/>
              <w:left w:val="single" w:sz="6" w:space="0" w:color="000000"/>
              <w:bottom w:val="single" w:sz="6" w:space="0" w:color="000000"/>
              <w:right w:val="nil"/>
            </w:tcBorders>
            <w:tcMar>
              <w:left w:w="70" w:type="dxa"/>
              <w:right w:w="70" w:type="dxa"/>
            </w:tcMar>
          </w:tcPr>
          <w:p w14:paraId="414AAD18" w14:textId="77777777" w:rsidR="00DD3A7D" w:rsidRPr="00597516" w:rsidRDefault="00E04160">
            <w:pPr>
              <w:widowControl w:val="0"/>
              <w:ind w:right="-1102"/>
              <w:rPr>
                <w:rFonts w:cs="Arial"/>
                <w:b/>
                <w:sz w:val="18"/>
                <w:szCs w:val="18"/>
              </w:rPr>
            </w:pPr>
            <w:r w:rsidRPr="00597516">
              <w:rPr>
                <w:rFonts w:cs="Arial"/>
                <w:b/>
                <w:sz w:val="18"/>
                <w:szCs w:val="18"/>
              </w:rPr>
              <w:t xml:space="preserve">Finanzielle Auswirkungen: </w:t>
            </w:r>
          </w:p>
        </w:tc>
        <w:tc>
          <w:tcPr>
            <w:tcW w:w="181" w:type="dxa"/>
            <w:tcBorders>
              <w:top w:val="single" w:sz="6" w:space="0" w:color="000000"/>
              <w:left w:val="nil"/>
              <w:bottom w:val="single" w:sz="6" w:space="0" w:color="000000"/>
              <w:right w:val="single" w:sz="6" w:space="0" w:color="000000"/>
            </w:tcBorders>
            <w:tcMar>
              <w:left w:w="70" w:type="dxa"/>
              <w:right w:w="70" w:type="dxa"/>
            </w:tcMar>
          </w:tcPr>
          <w:p w14:paraId="68DF3FA4" w14:textId="77777777" w:rsidR="00DD3A7D" w:rsidRPr="00597516" w:rsidRDefault="00DD3A7D">
            <w:pPr>
              <w:widowControl w:val="0"/>
              <w:ind w:left="72"/>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5799732F" w14:textId="77777777" w:rsidR="00DD3A7D" w:rsidRPr="00597516" w:rsidRDefault="00E04160">
            <w:pPr>
              <w:widowControl w:val="0"/>
              <w:rPr>
                <w:rFonts w:cs="Arial"/>
                <w:b/>
                <w:bCs/>
                <w:sz w:val="18"/>
                <w:szCs w:val="18"/>
              </w:rPr>
            </w:pPr>
            <w:r w:rsidRPr="00597516">
              <w:rPr>
                <w:rFonts w:cs="Arial"/>
                <w:b/>
                <w:bCs/>
                <w:sz w:val="18"/>
                <w:szCs w:val="18"/>
              </w:rPr>
              <w:t>JA:</w:t>
            </w:r>
          </w:p>
        </w:tc>
        <w:tc>
          <w:tcPr>
            <w:tcW w:w="5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34E4AE89" w14:textId="77777777" w:rsidR="00DD3A7D" w:rsidRPr="00597516" w:rsidRDefault="00DD3A7D">
            <w:pPr>
              <w:widowControl w:val="0"/>
              <w:rPr>
                <w:rFonts w:cs="Arial"/>
                <w:b/>
                <w:sz w:val="18"/>
                <w:szCs w:val="18"/>
              </w:rPr>
            </w:pPr>
          </w:p>
        </w:tc>
        <w:tc>
          <w:tcPr>
            <w:tcW w:w="2537"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44089D27" w14:textId="77777777" w:rsidR="00DD3A7D" w:rsidRPr="00597516" w:rsidRDefault="00E04160">
            <w:pPr>
              <w:widowControl w:val="0"/>
              <w:rPr>
                <w:rFonts w:cs="Arial"/>
                <w:b/>
                <w:bCs/>
                <w:sz w:val="18"/>
                <w:szCs w:val="18"/>
              </w:rPr>
            </w:pPr>
            <w:r w:rsidRPr="00597516">
              <w:rPr>
                <w:rFonts w:cs="Arial"/>
                <w:b/>
                <w:bCs/>
                <w:sz w:val="18"/>
                <w:szCs w:val="18"/>
              </w:rPr>
              <w:t>NEIN:</w:t>
            </w:r>
          </w:p>
        </w:tc>
        <w:tc>
          <w:tcPr>
            <w:tcW w:w="57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981C3C7" w14:textId="4B772092" w:rsidR="00DD3A7D" w:rsidRPr="00597516" w:rsidRDefault="00030E21" w:rsidP="00305332">
            <w:pPr>
              <w:widowControl w:val="0"/>
              <w:jc w:val="center"/>
              <w:rPr>
                <w:rFonts w:cs="Arial"/>
                <w:b/>
                <w:sz w:val="18"/>
                <w:szCs w:val="18"/>
              </w:rPr>
            </w:pPr>
            <w:r>
              <w:rPr>
                <w:rFonts w:cs="Arial"/>
                <w:b/>
                <w:sz w:val="18"/>
                <w:szCs w:val="18"/>
              </w:rPr>
              <w:t>X</w:t>
            </w:r>
          </w:p>
        </w:tc>
      </w:tr>
      <w:tr w:rsidR="00597516" w14:paraId="26171C0F" w14:textId="77777777" w:rsidTr="002D7678">
        <w:tc>
          <w:tcPr>
            <w:tcW w:w="851" w:type="dxa"/>
            <w:vMerge w:val="restart"/>
            <w:tcBorders>
              <w:top w:val="single" w:sz="6" w:space="0" w:color="000000"/>
              <w:left w:val="single" w:sz="6" w:space="0" w:color="000000"/>
              <w:right w:val="single" w:sz="6" w:space="0" w:color="000000"/>
            </w:tcBorders>
            <w:tcMar>
              <w:left w:w="70" w:type="dxa"/>
              <w:right w:w="70" w:type="dxa"/>
            </w:tcMar>
          </w:tcPr>
          <w:p w14:paraId="1A6D40A8" w14:textId="77777777" w:rsidR="00597516" w:rsidRPr="00597516" w:rsidRDefault="00597516">
            <w:pPr>
              <w:widowControl w:val="0"/>
              <w:rPr>
                <w:rFonts w:cs="Arial"/>
                <w:b/>
                <w:sz w:val="18"/>
                <w:szCs w:val="18"/>
              </w:rPr>
            </w:pPr>
            <w:r w:rsidRPr="00597516">
              <w:rPr>
                <w:rFonts w:cs="Arial"/>
                <w:b/>
                <w:sz w:val="18"/>
                <w:szCs w:val="18"/>
              </w:rPr>
              <w:t>HHJ</w:t>
            </w:r>
          </w:p>
          <w:p w14:paraId="6C561A5C" w14:textId="34EE949D" w:rsidR="00597516" w:rsidRPr="00597516" w:rsidRDefault="00597516" w:rsidP="00F12ED1">
            <w:pPr>
              <w:widowControl w:val="0"/>
              <w:rPr>
                <w:rFonts w:cs="Arial"/>
                <w:b/>
                <w:sz w:val="18"/>
                <w:szCs w:val="18"/>
              </w:rPr>
            </w:pPr>
            <w:r w:rsidRPr="00597516">
              <w:rPr>
                <w:rFonts w:cs="Arial"/>
                <w:b/>
                <w:sz w:val="18"/>
                <w:szCs w:val="18"/>
              </w:rPr>
              <w:t>202</w:t>
            </w:r>
            <w:r w:rsidR="00030E21">
              <w:rPr>
                <w:rFonts w:cs="Arial"/>
                <w:b/>
                <w:sz w:val="18"/>
                <w:szCs w:val="18"/>
              </w:rPr>
              <w:t>6</w:t>
            </w:r>
            <w:r w:rsidRPr="00597516">
              <w:rPr>
                <w:rFonts w:cs="Arial"/>
                <w:b/>
                <w:sz w:val="18"/>
                <w:szCs w:val="18"/>
              </w:rPr>
              <w:t xml:space="preserve"> ff.</w:t>
            </w: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3E3E3781" w14:textId="77777777" w:rsidR="00597516" w:rsidRPr="00597516" w:rsidRDefault="00597516">
            <w:pPr>
              <w:widowControl w:val="0"/>
              <w:rPr>
                <w:rFonts w:cs="Arial"/>
                <w:b/>
                <w:sz w:val="18"/>
                <w:szCs w:val="18"/>
              </w:rPr>
            </w:pPr>
            <w:r w:rsidRPr="00597516">
              <w:rPr>
                <w:rFonts w:cs="Arial"/>
                <w:b/>
                <w:sz w:val="18"/>
                <w:szCs w:val="18"/>
              </w:rPr>
              <w:t>Produkt/Sachkonto</w:t>
            </w:r>
          </w:p>
        </w:tc>
        <w:tc>
          <w:tcPr>
            <w:tcW w:w="1418"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3E421E8" w14:textId="77777777" w:rsidR="00597516" w:rsidRPr="00597516" w:rsidRDefault="00597516">
            <w:pPr>
              <w:widowControl w:val="0"/>
              <w:rPr>
                <w:rFonts w:cs="Arial"/>
                <w:b/>
                <w:sz w:val="18"/>
                <w:szCs w:val="18"/>
              </w:rPr>
            </w:pPr>
            <w:r w:rsidRPr="00597516">
              <w:rPr>
                <w:rFonts w:cs="Arial"/>
                <w:b/>
                <w:sz w:val="18"/>
                <w:szCs w:val="18"/>
              </w:rPr>
              <w:t>Mittel (EUR)</w:t>
            </w:r>
          </w:p>
        </w:tc>
        <w:tc>
          <w:tcPr>
            <w:tcW w:w="1162"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1F5BD84" w14:textId="77777777" w:rsidR="00597516" w:rsidRPr="00597516" w:rsidRDefault="00597516" w:rsidP="00B554EC">
            <w:pPr>
              <w:widowControl w:val="0"/>
              <w:rPr>
                <w:rFonts w:cs="Arial"/>
                <w:b/>
                <w:sz w:val="18"/>
                <w:szCs w:val="18"/>
              </w:rPr>
            </w:pPr>
            <w:r w:rsidRPr="00597516">
              <w:rPr>
                <w:rFonts w:cs="Arial"/>
                <w:b/>
                <w:sz w:val="18"/>
                <w:szCs w:val="18"/>
              </w:rPr>
              <w:t>planmäßig</w:t>
            </w:r>
          </w:p>
        </w:tc>
        <w:tc>
          <w:tcPr>
            <w:tcW w:w="2098"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1B742ABA" w14:textId="77777777" w:rsidR="00597516" w:rsidRPr="00597516" w:rsidRDefault="00597516">
            <w:pPr>
              <w:widowControl w:val="0"/>
              <w:rPr>
                <w:rFonts w:cs="Arial"/>
                <w:b/>
                <w:sz w:val="18"/>
                <w:szCs w:val="18"/>
              </w:rPr>
            </w:pPr>
            <w:r w:rsidRPr="00597516">
              <w:rPr>
                <w:rFonts w:cs="Arial"/>
                <w:b/>
                <w:sz w:val="18"/>
                <w:szCs w:val="18"/>
              </w:rPr>
              <w:t>Deckungsvorschlag</w:t>
            </w:r>
          </w:p>
        </w:tc>
        <w:tc>
          <w:tcPr>
            <w:tcW w:w="1606"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5297D6C5" w14:textId="77777777" w:rsidR="00597516" w:rsidRPr="00597516" w:rsidRDefault="00597516">
            <w:pPr>
              <w:widowControl w:val="0"/>
              <w:rPr>
                <w:rFonts w:cs="Arial"/>
                <w:b/>
                <w:sz w:val="18"/>
                <w:szCs w:val="18"/>
              </w:rPr>
            </w:pPr>
            <w:r w:rsidRPr="00597516">
              <w:rPr>
                <w:rFonts w:cs="Arial"/>
                <w:b/>
                <w:sz w:val="18"/>
                <w:szCs w:val="18"/>
              </w:rPr>
              <w:t>Mittel (EUR)</w:t>
            </w:r>
          </w:p>
        </w:tc>
      </w:tr>
      <w:tr w:rsidR="00597516" w14:paraId="2B8BE4A0" w14:textId="77777777" w:rsidTr="002D7678">
        <w:tc>
          <w:tcPr>
            <w:tcW w:w="851" w:type="dxa"/>
            <w:vMerge/>
            <w:tcBorders>
              <w:left w:val="single" w:sz="6" w:space="0" w:color="000000"/>
              <w:bottom w:val="single" w:sz="6" w:space="0" w:color="000000"/>
              <w:right w:val="single" w:sz="6" w:space="0" w:color="000000"/>
            </w:tcBorders>
            <w:tcMar>
              <w:left w:w="70" w:type="dxa"/>
              <w:right w:w="70" w:type="dxa"/>
            </w:tcMar>
          </w:tcPr>
          <w:p w14:paraId="5F9C32C8" w14:textId="77777777" w:rsidR="00597516" w:rsidRPr="00597516" w:rsidRDefault="00597516" w:rsidP="00F12ED1">
            <w:pPr>
              <w:widowControl w:val="0"/>
              <w:rPr>
                <w:rFonts w:cs="Arial"/>
                <w:b/>
                <w:sz w:val="18"/>
                <w:szCs w:val="18"/>
              </w:rPr>
            </w:pP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0654F981" w14:textId="77777777" w:rsidR="00597516" w:rsidRPr="00597516" w:rsidRDefault="00597516">
            <w:pPr>
              <w:widowControl w:val="0"/>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04F46AFC" w14:textId="3FC81BBC" w:rsidR="00597516" w:rsidRPr="00597516" w:rsidRDefault="00597516" w:rsidP="00F12ED1">
            <w:pPr>
              <w:widowControl w:val="0"/>
              <w:rPr>
                <w:rFonts w:cs="Arial"/>
                <w:b/>
                <w:sz w:val="18"/>
                <w:szCs w:val="18"/>
              </w:rPr>
            </w:pPr>
          </w:p>
        </w:tc>
        <w:tc>
          <w:tcPr>
            <w:tcW w:w="1994"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2FB903F7" w14:textId="77777777" w:rsidR="00597516" w:rsidRPr="00597516" w:rsidRDefault="00597516">
            <w:pPr>
              <w:widowControl w:val="0"/>
              <w:rPr>
                <w:rFonts w:cs="Arial"/>
                <w:b/>
                <w:sz w:val="18"/>
                <w:szCs w:val="18"/>
              </w:rPr>
            </w:pPr>
          </w:p>
        </w:tc>
        <w:tc>
          <w:tcPr>
            <w:tcW w:w="171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67D9D9F8" w14:textId="77777777" w:rsidR="00597516" w:rsidRPr="00597516" w:rsidRDefault="00597516">
            <w:pPr>
              <w:widowControl w:val="0"/>
              <w:rPr>
                <w:rFonts w:cs="Arial"/>
                <w:b/>
                <w:sz w:val="18"/>
                <w:szCs w:val="18"/>
              </w:rPr>
            </w:pPr>
          </w:p>
        </w:tc>
      </w:tr>
      <w:tr w:rsidR="00597516" w14:paraId="35905FA1" w14:textId="77777777" w:rsidTr="00271E8D">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30CE8653" w14:textId="77777777" w:rsidR="00597516" w:rsidRPr="00597516" w:rsidRDefault="00597516" w:rsidP="00597516">
            <w:pPr>
              <w:widowControl w:val="0"/>
              <w:rPr>
                <w:rFonts w:cs="Arial"/>
                <w:b/>
                <w:sz w:val="18"/>
                <w:szCs w:val="18"/>
              </w:rPr>
            </w:pPr>
            <w:r w:rsidRPr="00597516">
              <w:rPr>
                <w:rFonts w:cs="Arial"/>
                <w:b/>
                <w:sz w:val="18"/>
                <w:szCs w:val="18"/>
              </w:rPr>
              <w:t>Jährliche Folgekosten:</w:t>
            </w:r>
          </w:p>
        </w:tc>
        <w:tc>
          <w:tcPr>
            <w:tcW w:w="129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7E03DA77" w14:textId="77777777" w:rsidR="00597516" w:rsidRPr="00597516" w:rsidRDefault="00597516" w:rsidP="00597516">
            <w:pPr>
              <w:widowControl w:val="0"/>
              <w:rPr>
                <w:rFonts w:cs="Arial"/>
                <w:b/>
                <w:sz w:val="18"/>
                <w:szCs w:val="18"/>
              </w:rPr>
            </w:pPr>
            <w:r w:rsidRPr="00597516">
              <w:rPr>
                <w:rFonts w:cs="Arial"/>
                <w:b/>
                <w:sz w:val="18"/>
                <w:szCs w:val="18"/>
              </w:rPr>
              <w:t>JA</w:t>
            </w:r>
          </w:p>
        </w:tc>
        <w:tc>
          <w:tcPr>
            <w:tcW w:w="1290" w:type="dxa"/>
            <w:gridSpan w:val="2"/>
            <w:tcBorders>
              <w:top w:val="single" w:sz="6" w:space="0" w:color="000000"/>
              <w:left w:val="single" w:sz="6" w:space="0" w:color="000000"/>
              <w:bottom w:val="single" w:sz="6" w:space="0" w:color="000000"/>
              <w:right w:val="single" w:sz="6" w:space="0" w:color="000000"/>
            </w:tcBorders>
          </w:tcPr>
          <w:p w14:paraId="74E10FE6" w14:textId="7ADCC6D2" w:rsidR="00597516" w:rsidRPr="00597516" w:rsidRDefault="00597516" w:rsidP="00597516">
            <w:pPr>
              <w:widowControl w:val="0"/>
              <w:rPr>
                <w:rFonts w:cs="Arial"/>
                <w:sz w:val="18"/>
                <w:szCs w:val="18"/>
              </w:rPr>
            </w:pPr>
          </w:p>
        </w:tc>
        <w:tc>
          <w:tcPr>
            <w:tcW w:w="1852"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92BD061" w14:textId="77777777" w:rsidR="00597516" w:rsidRPr="00597516" w:rsidRDefault="00597516" w:rsidP="00597516">
            <w:pPr>
              <w:widowControl w:val="0"/>
              <w:rPr>
                <w:rFonts w:cs="Arial"/>
                <w:b/>
                <w:sz w:val="18"/>
                <w:szCs w:val="18"/>
              </w:rPr>
            </w:pPr>
            <w:r w:rsidRPr="00597516">
              <w:rPr>
                <w:rFonts w:cs="Arial"/>
                <w:b/>
                <w:sz w:val="18"/>
                <w:szCs w:val="18"/>
              </w:rPr>
              <w:t>NEIN</w:t>
            </w:r>
          </w:p>
        </w:tc>
        <w:tc>
          <w:tcPr>
            <w:tcW w:w="1852" w:type="dxa"/>
            <w:gridSpan w:val="4"/>
            <w:tcBorders>
              <w:top w:val="single" w:sz="6" w:space="0" w:color="000000"/>
              <w:left w:val="single" w:sz="6" w:space="0" w:color="000000"/>
              <w:bottom w:val="single" w:sz="6" w:space="0" w:color="000000"/>
              <w:right w:val="single" w:sz="6" w:space="0" w:color="000000"/>
            </w:tcBorders>
          </w:tcPr>
          <w:p w14:paraId="20E613C0" w14:textId="02C46A18" w:rsidR="00597516" w:rsidRPr="00597516" w:rsidRDefault="00597516" w:rsidP="00597516">
            <w:pPr>
              <w:widowControl w:val="0"/>
              <w:rPr>
                <w:rFonts w:cs="Arial"/>
                <w:sz w:val="18"/>
                <w:szCs w:val="18"/>
              </w:rPr>
            </w:pPr>
          </w:p>
        </w:tc>
      </w:tr>
      <w:tr w:rsidR="00597516" w14:paraId="1A97EB30" w14:textId="77777777" w:rsidTr="004A4D02">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7EB163C6" w14:textId="77777777" w:rsidR="00597516" w:rsidRPr="00597516" w:rsidRDefault="00597516" w:rsidP="00597516">
            <w:pPr>
              <w:widowControl w:val="0"/>
              <w:rPr>
                <w:rFonts w:cs="Arial"/>
                <w:b/>
                <w:sz w:val="18"/>
                <w:szCs w:val="18"/>
              </w:rPr>
            </w:pPr>
            <w:r w:rsidRPr="00597516">
              <w:rPr>
                <w:b/>
                <w:sz w:val="18"/>
                <w:szCs w:val="18"/>
              </w:rPr>
              <w:t xml:space="preserve">Vermerk </w:t>
            </w:r>
            <w:proofErr w:type="spellStart"/>
            <w:r w:rsidRPr="00597516">
              <w:rPr>
                <w:b/>
                <w:sz w:val="18"/>
                <w:szCs w:val="18"/>
              </w:rPr>
              <w:t>Fb</w:t>
            </w:r>
            <w:proofErr w:type="spellEnd"/>
            <w:r w:rsidRPr="00597516">
              <w:rPr>
                <w:b/>
                <w:sz w:val="18"/>
                <w:szCs w:val="18"/>
              </w:rPr>
              <w:t>. Finanzen:</w:t>
            </w:r>
          </w:p>
        </w:tc>
        <w:tc>
          <w:tcPr>
            <w:tcW w:w="6284" w:type="dxa"/>
            <w:gridSpan w:val="9"/>
            <w:tcBorders>
              <w:top w:val="single" w:sz="6" w:space="0" w:color="000000"/>
              <w:left w:val="single" w:sz="6" w:space="0" w:color="000000"/>
              <w:bottom w:val="single" w:sz="6" w:space="0" w:color="000000"/>
              <w:right w:val="single" w:sz="6" w:space="0" w:color="000000"/>
            </w:tcBorders>
            <w:tcMar>
              <w:left w:w="70" w:type="dxa"/>
              <w:right w:w="70" w:type="dxa"/>
            </w:tcMar>
          </w:tcPr>
          <w:p w14:paraId="764D9D49" w14:textId="77777777" w:rsidR="00597516" w:rsidRPr="00597516" w:rsidRDefault="00597516" w:rsidP="00597516">
            <w:pPr>
              <w:widowControl w:val="0"/>
              <w:rPr>
                <w:rFonts w:cs="Arial"/>
                <w:b/>
                <w:sz w:val="18"/>
                <w:szCs w:val="18"/>
              </w:rPr>
            </w:pPr>
          </w:p>
        </w:tc>
      </w:tr>
    </w:tbl>
    <w:p w14:paraId="5126590B" w14:textId="77777777" w:rsidR="00E34EE9" w:rsidRDefault="00E34EE9" w:rsidP="00FA3FDB">
      <w:pPr>
        <w:rPr>
          <w:b/>
        </w:rPr>
      </w:pPr>
    </w:p>
    <w:p w14:paraId="24EF3C7B" w14:textId="1AD56052" w:rsidR="00A11625" w:rsidRDefault="00A11625" w:rsidP="00FA3FDB">
      <w:pPr>
        <w:rPr>
          <w:bCs/>
        </w:rPr>
      </w:pPr>
      <w:r w:rsidRPr="00A11625">
        <w:rPr>
          <w:bCs/>
        </w:rPr>
        <w:t>gez. Willem Smakman</w:t>
      </w:r>
    </w:p>
    <w:p w14:paraId="64CD6C98" w14:textId="2B4AD7CE" w:rsidR="00A11625" w:rsidRPr="00A11625" w:rsidRDefault="00A11625" w:rsidP="00FA3FDB">
      <w:pPr>
        <w:rPr>
          <w:bCs/>
        </w:rPr>
      </w:pPr>
      <w:r>
        <w:rPr>
          <w:bCs/>
        </w:rPr>
        <w:t>Fraktionsvorsitzender SPD/Grüne</w:t>
      </w:r>
    </w:p>
    <w:sectPr w:rsidR="00A11625" w:rsidRPr="00A11625" w:rsidSect="006230CC">
      <w:endnotePr>
        <w:numFmt w:val="decimal"/>
      </w:endnotePr>
      <w:pgSz w:w="11906" w:h="16838"/>
      <w:pgMar w:top="851" w:right="1134" w:bottom="851"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97DBA"/>
    <w:multiLevelType w:val="hybridMultilevel"/>
    <w:tmpl w:val="D40665E0"/>
    <w:lvl w:ilvl="0" w:tplc="B9240E4C">
      <w:start w:val="1"/>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 w15:restartNumberingAfterBreak="0">
    <w:nsid w:val="09C73E7B"/>
    <w:multiLevelType w:val="hybridMultilevel"/>
    <w:tmpl w:val="B4A8028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2610F5"/>
    <w:multiLevelType w:val="hybridMultilevel"/>
    <w:tmpl w:val="F16C4044"/>
    <w:lvl w:ilvl="0" w:tplc="D144B21C">
      <w:start w:val="2"/>
      <w:numFmt w:val="decimal"/>
      <w:lvlText w:val="%1."/>
      <w:lvlJc w:val="left"/>
      <w:pPr>
        <w:ind w:left="720" w:hanging="360"/>
      </w:pPr>
      <w:rPr>
        <w:rFonts w:hint="default"/>
        <w:b w:val="0"/>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E41107"/>
    <w:multiLevelType w:val="hybridMultilevel"/>
    <w:tmpl w:val="7FA44954"/>
    <w:lvl w:ilvl="0" w:tplc="57C6BBCE">
      <w:start w:val="2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1E915DC"/>
    <w:multiLevelType w:val="hybridMultilevel"/>
    <w:tmpl w:val="ACC0BAD0"/>
    <w:lvl w:ilvl="0" w:tplc="58C879C8">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B245A1"/>
    <w:multiLevelType w:val="hybridMultilevel"/>
    <w:tmpl w:val="3C04B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F132672"/>
    <w:multiLevelType w:val="hybridMultilevel"/>
    <w:tmpl w:val="20CED7F4"/>
    <w:lvl w:ilvl="0" w:tplc="6C2EA0A8">
      <w:numFmt w:val="none"/>
      <w:lvlText w:val=""/>
      <w:lvlJc w:val="left"/>
      <w:pPr>
        <w:tabs>
          <w:tab w:val="num" w:pos="360"/>
        </w:tabs>
        <w:ind w:left="360" w:hanging="360"/>
      </w:pPr>
    </w:lvl>
    <w:lvl w:ilvl="1" w:tplc="C1A687B2">
      <w:numFmt w:val="none"/>
      <w:lvlText w:val=""/>
      <w:lvlJc w:val="left"/>
      <w:pPr>
        <w:tabs>
          <w:tab w:val="num" w:pos="360"/>
        </w:tabs>
        <w:ind w:left="360" w:hanging="360"/>
      </w:pPr>
    </w:lvl>
    <w:lvl w:ilvl="2" w:tplc="34E49198">
      <w:numFmt w:val="none"/>
      <w:lvlText w:val=""/>
      <w:lvlJc w:val="left"/>
      <w:pPr>
        <w:tabs>
          <w:tab w:val="num" w:pos="360"/>
        </w:tabs>
        <w:ind w:left="360" w:hanging="360"/>
      </w:pPr>
    </w:lvl>
    <w:lvl w:ilvl="3" w:tplc="E7D45C08">
      <w:numFmt w:val="none"/>
      <w:lvlText w:val=""/>
      <w:lvlJc w:val="left"/>
      <w:pPr>
        <w:tabs>
          <w:tab w:val="num" w:pos="360"/>
        </w:tabs>
        <w:ind w:left="360" w:hanging="360"/>
      </w:pPr>
    </w:lvl>
    <w:lvl w:ilvl="4" w:tplc="3A961956">
      <w:numFmt w:val="none"/>
      <w:lvlText w:val=""/>
      <w:lvlJc w:val="left"/>
      <w:pPr>
        <w:tabs>
          <w:tab w:val="num" w:pos="360"/>
        </w:tabs>
        <w:ind w:left="360" w:hanging="360"/>
      </w:pPr>
    </w:lvl>
    <w:lvl w:ilvl="5" w:tplc="7CA062A6">
      <w:numFmt w:val="none"/>
      <w:lvlText w:val=""/>
      <w:lvlJc w:val="left"/>
      <w:pPr>
        <w:tabs>
          <w:tab w:val="num" w:pos="360"/>
        </w:tabs>
        <w:ind w:left="360" w:hanging="360"/>
      </w:pPr>
    </w:lvl>
    <w:lvl w:ilvl="6" w:tplc="EBE4092C">
      <w:numFmt w:val="none"/>
      <w:lvlText w:val=""/>
      <w:lvlJc w:val="left"/>
      <w:pPr>
        <w:tabs>
          <w:tab w:val="num" w:pos="360"/>
        </w:tabs>
        <w:ind w:left="360" w:hanging="360"/>
      </w:pPr>
    </w:lvl>
    <w:lvl w:ilvl="7" w:tplc="387078A8">
      <w:numFmt w:val="none"/>
      <w:lvlText w:val=""/>
      <w:lvlJc w:val="left"/>
      <w:pPr>
        <w:tabs>
          <w:tab w:val="num" w:pos="360"/>
        </w:tabs>
        <w:ind w:left="360" w:hanging="360"/>
      </w:pPr>
    </w:lvl>
    <w:lvl w:ilvl="8" w:tplc="3DAC4FE0">
      <w:numFmt w:val="none"/>
      <w:lvlText w:val=""/>
      <w:lvlJc w:val="left"/>
      <w:pPr>
        <w:tabs>
          <w:tab w:val="num" w:pos="360"/>
        </w:tabs>
        <w:ind w:left="360" w:hanging="360"/>
      </w:pPr>
    </w:lvl>
  </w:abstractNum>
  <w:abstractNum w:abstractNumId="7" w15:restartNumberingAfterBreak="0">
    <w:nsid w:val="31890A76"/>
    <w:multiLevelType w:val="hybridMultilevel"/>
    <w:tmpl w:val="F5F2E136"/>
    <w:lvl w:ilvl="0" w:tplc="0407000F">
      <w:start w:val="1"/>
      <w:numFmt w:val="decimal"/>
      <w:lvlText w:val="%1."/>
      <w:lvlJc w:val="left"/>
      <w:pPr>
        <w:ind w:left="720" w:hanging="360"/>
      </w:p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D036579"/>
    <w:multiLevelType w:val="hybridMultilevel"/>
    <w:tmpl w:val="3E2C6C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F18583B"/>
    <w:multiLevelType w:val="hybridMultilevel"/>
    <w:tmpl w:val="E92AAEBA"/>
    <w:lvl w:ilvl="0" w:tplc="32484964">
      <w:start w:val="24"/>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5762B8D"/>
    <w:multiLevelType w:val="hybridMultilevel"/>
    <w:tmpl w:val="85D25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7CA7BCA"/>
    <w:multiLevelType w:val="hybridMultilevel"/>
    <w:tmpl w:val="9F00335C"/>
    <w:name w:val="Nummerierungsliste 1"/>
    <w:lvl w:ilvl="0" w:tplc="AD24AD7C">
      <w:numFmt w:val="bullet"/>
      <w:lvlText w:val="-"/>
      <w:lvlJc w:val="left"/>
      <w:pPr>
        <w:ind w:left="360" w:firstLine="0"/>
      </w:pPr>
      <w:rPr>
        <w:rFonts w:ascii="Arial" w:eastAsia="Times New Roman" w:hAnsi="Arial" w:cs="Arial"/>
      </w:rPr>
    </w:lvl>
    <w:lvl w:ilvl="1" w:tplc="F8D4624E">
      <w:numFmt w:val="bullet"/>
      <w:lvlText w:val="o"/>
      <w:lvlJc w:val="left"/>
      <w:pPr>
        <w:ind w:left="1080" w:firstLine="0"/>
      </w:pPr>
      <w:rPr>
        <w:rFonts w:ascii="Courier New" w:hAnsi="Courier New" w:cs="Courier New"/>
      </w:rPr>
    </w:lvl>
    <w:lvl w:ilvl="2" w:tplc="C4F4780A">
      <w:numFmt w:val="bullet"/>
      <w:lvlText w:val=""/>
      <w:lvlJc w:val="left"/>
      <w:pPr>
        <w:ind w:left="1800" w:firstLine="0"/>
      </w:pPr>
      <w:rPr>
        <w:rFonts w:ascii="Wingdings" w:eastAsia="Wingdings" w:hAnsi="Wingdings" w:cs="Wingdings"/>
      </w:rPr>
    </w:lvl>
    <w:lvl w:ilvl="3" w:tplc="791A36DC">
      <w:numFmt w:val="bullet"/>
      <w:lvlText w:val=""/>
      <w:lvlJc w:val="left"/>
      <w:pPr>
        <w:ind w:left="2520" w:firstLine="0"/>
      </w:pPr>
      <w:rPr>
        <w:rFonts w:ascii="Symbol" w:hAnsi="Symbol"/>
      </w:rPr>
    </w:lvl>
    <w:lvl w:ilvl="4" w:tplc="DF460512">
      <w:numFmt w:val="bullet"/>
      <w:lvlText w:val="o"/>
      <w:lvlJc w:val="left"/>
      <w:pPr>
        <w:ind w:left="3240" w:firstLine="0"/>
      </w:pPr>
      <w:rPr>
        <w:rFonts w:ascii="Courier New" w:hAnsi="Courier New" w:cs="Courier New"/>
      </w:rPr>
    </w:lvl>
    <w:lvl w:ilvl="5" w:tplc="CC521972">
      <w:numFmt w:val="bullet"/>
      <w:lvlText w:val=""/>
      <w:lvlJc w:val="left"/>
      <w:pPr>
        <w:ind w:left="3960" w:firstLine="0"/>
      </w:pPr>
      <w:rPr>
        <w:rFonts w:ascii="Wingdings" w:eastAsia="Wingdings" w:hAnsi="Wingdings" w:cs="Wingdings"/>
      </w:rPr>
    </w:lvl>
    <w:lvl w:ilvl="6" w:tplc="A822B606">
      <w:numFmt w:val="bullet"/>
      <w:lvlText w:val=""/>
      <w:lvlJc w:val="left"/>
      <w:pPr>
        <w:ind w:left="4680" w:firstLine="0"/>
      </w:pPr>
      <w:rPr>
        <w:rFonts w:ascii="Symbol" w:hAnsi="Symbol"/>
      </w:rPr>
    </w:lvl>
    <w:lvl w:ilvl="7" w:tplc="B80068EE">
      <w:numFmt w:val="bullet"/>
      <w:lvlText w:val="o"/>
      <w:lvlJc w:val="left"/>
      <w:pPr>
        <w:ind w:left="5400" w:firstLine="0"/>
      </w:pPr>
      <w:rPr>
        <w:rFonts w:ascii="Courier New" w:hAnsi="Courier New" w:cs="Courier New"/>
      </w:rPr>
    </w:lvl>
    <w:lvl w:ilvl="8" w:tplc="F3943168">
      <w:numFmt w:val="bullet"/>
      <w:lvlText w:val=""/>
      <w:lvlJc w:val="left"/>
      <w:pPr>
        <w:ind w:left="6120" w:firstLine="0"/>
      </w:pPr>
      <w:rPr>
        <w:rFonts w:ascii="Wingdings" w:eastAsia="Wingdings" w:hAnsi="Wingdings" w:cs="Wingdings"/>
      </w:rPr>
    </w:lvl>
  </w:abstractNum>
  <w:abstractNum w:abstractNumId="12" w15:restartNumberingAfterBreak="0">
    <w:nsid w:val="6C3C1B82"/>
    <w:multiLevelType w:val="hybridMultilevel"/>
    <w:tmpl w:val="06EA87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3142365"/>
    <w:multiLevelType w:val="multilevel"/>
    <w:tmpl w:val="42D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891351">
    <w:abstractNumId w:val="11"/>
  </w:num>
  <w:num w:numId="2" w16cid:durableId="581529201">
    <w:abstractNumId w:val="6"/>
  </w:num>
  <w:num w:numId="3" w16cid:durableId="1563054806">
    <w:abstractNumId w:val="8"/>
  </w:num>
  <w:num w:numId="4" w16cid:durableId="390738731">
    <w:abstractNumId w:val="1"/>
  </w:num>
  <w:num w:numId="5" w16cid:durableId="868031391">
    <w:abstractNumId w:val="0"/>
  </w:num>
  <w:num w:numId="6" w16cid:durableId="1195000284">
    <w:abstractNumId w:val="13"/>
  </w:num>
  <w:num w:numId="7" w16cid:durableId="896360973">
    <w:abstractNumId w:val="10"/>
  </w:num>
  <w:num w:numId="8" w16cid:durableId="1030767082">
    <w:abstractNumId w:val="4"/>
  </w:num>
  <w:num w:numId="9" w16cid:durableId="626937301">
    <w:abstractNumId w:val="5"/>
  </w:num>
  <w:num w:numId="10" w16cid:durableId="422646324">
    <w:abstractNumId w:val="12"/>
  </w:num>
  <w:num w:numId="11" w16cid:durableId="1471904578">
    <w:abstractNumId w:val="2"/>
  </w:num>
  <w:num w:numId="12" w16cid:durableId="1096369477">
    <w:abstractNumId w:val="3"/>
  </w:num>
  <w:num w:numId="13" w16cid:durableId="524558651">
    <w:abstractNumId w:val="9"/>
  </w:num>
  <w:num w:numId="14" w16cid:durableId="1541867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09"/>
  <w:hyphenationZone w:val="425"/>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7D"/>
    <w:rsid w:val="00010B9A"/>
    <w:rsid w:val="0001306F"/>
    <w:rsid w:val="00030E21"/>
    <w:rsid w:val="000342EF"/>
    <w:rsid w:val="00037B44"/>
    <w:rsid w:val="00041F9C"/>
    <w:rsid w:val="000535B9"/>
    <w:rsid w:val="0007575B"/>
    <w:rsid w:val="000A682C"/>
    <w:rsid w:val="000A6D2B"/>
    <w:rsid w:val="000B053D"/>
    <w:rsid w:val="000B586D"/>
    <w:rsid w:val="000D1679"/>
    <w:rsid w:val="000F2839"/>
    <w:rsid w:val="001003B9"/>
    <w:rsid w:val="001007AF"/>
    <w:rsid w:val="00106C61"/>
    <w:rsid w:val="00114FF6"/>
    <w:rsid w:val="00146E2C"/>
    <w:rsid w:val="001473C5"/>
    <w:rsid w:val="0016017B"/>
    <w:rsid w:val="0018136B"/>
    <w:rsid w:val="00183AEA"/>
    <w:rsid w:val="00186CBC"/>
    <w:rsid w:val="001B1365"/>
    <w:rsid w:val="001B2119"/>
    <w:rsid w:val="001C398B"/>
    <w:rsid w:val="001C6D70"/>
    <w:rsid w:val="00203A21"/>
    <w:rsid w:val="00204F21"/>
    <w:rsid w:val="00211B41"/>
    <w:rsid w:val="00215473"/>
    <w:rsid w:val="002210E3"/>
    <w:rsid w:val="00222307"/>
    <w:rsid w:val="00240448"/>
    <w:rsid w:val="00242840"/>
    <w:rsid w:val="00280C10"/>
    <w:rsid w:val="00292FBF"/>
    <w:rsid w:val="002A210A"/>
    <w:rsid w:val="002A6331"/>
    <w:rsid w:val="002B1E94"/>
    <w:rsid w:val="002B70E2"/>
    <w:rsid w:val="002D23B7"/>
    <w:rsid w:val="002D5A67"/>
    <w:rsid w:val="00305332"/>
    <w:rsid w:val="00312371"/>
    <w:rsid w:val="00337724"/>
    <w:rsid w:val="00346A74"/>
    <w:rsid w:val="0034707F"/>
    <w:rsid w:val="00357CC0"/>
    <w:rsid w:val="0036192C"/>
    <w:rsid w:val="00365A70"/>
    <w:rsid w:val="00381D08"/>
    <w:rsid w:val="003B55F1"/>
    <w:rsid w:val="003C4833"/>
    <w:rsid w:val="003D5D62"/>
    <w:rsid w:val="003F254E"/>
    <w:rsid w:val="0045212B"/>
    <w:rsid w:val="004603AE"/>
    <w:rsid w:val="004640EC"/>
    <w:rsid w:val="0046454D"/>
    <w:rsid w:val="00467CE0"/>
    <w:rsid w:val="00486DC0"/>
    <w:rsid w:val="004968C9"/>
    <w:rsid w:val="004A4E4E"/>
    <w:rsid w:val="004A63C9"/>
    <w:rsid w:val="004B4618"/>
    <w:rsid w:val="004C2685"/>
    <w:rsid w:val="004C2F26"/>
    <w:rsid w:val="004F3E57"/>
    <w:rsid w:val="00505A3D"/>
    <w:rsid w:val="00507DA3"/>
    <w:rsid w:val="00531EED"/>
    <w:rsid w:val="00541926"/>
    <w:rsid w:val="005477C9"/>
    <w:rsid w:val="00563E8B"/>
    <w:rsid w:val="00580759"/>
    <w:rsid w:val="00597516"/>
    <w:rsid w:val="005A18DE"/>
    <w:rsid w:val="005C6592"/>
    <w:rsid w:val="005D38E0"/>
    <w:rsid w:val="005E3375"/>
    <w:rsid w:val="005F088C"/>
    <w:rsid w:val="005F199A"/>
    <w:rsid w:val="005F1A10"/>
    <w:rsid w:val="005F555E"/>
    <w:rsid w:val="00600699"/>
    <w:rsid w:val="006079D8"/>
    <w:rsid w:val="00611D7E"/>
    <w:rsid w:val="00611F79"/>
    <w:rsid w:val="00616155"/>
    <w:rsid w:val="00622CA6"/>
    <w:rsid w:val="006230CC"/>
    <w:rsid w:val="0063737D"/>
    <w:rsid w:val="0065612D"/>
    <w:rsid w:val="006606F0"/>
    <w:rsid w:val="00670E1A"/>
    <w:rsid w:val="00675B6C"/>
    <w:rsid w:val="006840E1"/>
    <w:rsid w:val="006917A5"/>
    <w:rsid w:val="0069645A"/>
    <w:rsid w:val="006A564D"/>
    <w:rsid w:val="006A6451"/>
    <w:rsid w:val="006B3506"/>
    <w:rsid w:val="006B3DB1"/>
    <w:rsid w:val="006D185D"/>
    <w:rsid w:val="0072215F"/>
    <w:rsid w:val="007372E4"/>
    <w:rsid w:val="0074136B"/>
    <w:rsid w:val="00752741"/>
    <w:rsid w:val="00767ED2"/>
    <w:rsid w:val="0077691B"/>
    <w:rsid w:val="007828AB"/>
    <w:rsid w:val="0079296A"/>
    <w:rsid w:val="007C14E9"/>
    <w:rsid w:val="007C60E9"/>
    <w:rsid w:val="007D45ED"/>
    <w:rsid w:val="007D4D55"/>
    <w:rsid w:val="007D5FA3"/>
    <w:rsid w:val="007D6175"/>
    <w:rsid w:val="00803467"/>
    <w:rsid w:val="008227F7"/>
    <w:rsid w:val="00861BCB"/>
    <w:rsid w:val="008710C5"/>
    <w:rsid w:val="00893F0D"/>
    <w:rsid w:val="008E2EC6"/>
    <w:rsid w:val="008E56B6"/>
    <w:rsid w:val="008F374D"/>
    <w:rsid w:val="009257CE"/>
    <w:rsid w:val="00944883"/>
    <w:rsid w:val="0095230B"/>
    <w:rsid w:val="009560E0"/>
    <w:rsid w:val="00966604"/>
    <w:rsid w:val="009741B4"/>
    <w:rsid w:val="00974C5F"/>
    <w:rsid w:val="009779D6"/>
    <w:rsid w:val="00984E7A"/>
    <w:rsid w:val="009A7D31"/>
    <w:rsid w:val="009B3BC6"/>
    <w:rsid w:val="009C33C0"/>
    <w:rsid w:val="009C3E44"/>
    <w:rsid w:val="009D06F8"/>
    <w:rsid w:val="009E0F88"/>
    <w:rsid w:val="00A11625"/>
    <w:rsid w:val="00A12E9A"/>
    <w:rsid w:val="00A14BFB"/>
    <w:rsid w:val="00A30817"/>
    <w:rsid w:val="00A40762"/>
    <w:rsid w:val="00A43B18"/>
    <w:rsid w:val="00A44743"/>
    <w:rsid w:val="00A44A20"/>
    <w:rsid w:val="00A50A1B"/>
    <w:rsid w:val="00A51FE4"/>
    <w:rsid w:val="00AA3F4F"/>
    <w:rsid w:val="00AD15EC"/>
    <w:rsid w:val="00AF230F"/>
    <w:rsid w:val="00B435FB"/>
    <w:rsid w:val="00B53C17"/>
    <w:rsid w:val="00B54AD4"/>
    <w:rsid w:val="00B554EC"/>
    <w:rsid w:val="00B86A2D"/>
    <w:rsid w:val="00B907B1"/>
    <w:rsid w:val="00BA6D62"/>
    <w:rsid w:val="00BD125F"/>
    <w:rsid w:val="00BD23BF"/>
    <w:rsid w:val="00BE5DAE"/>
    <w:rsid w:val="00BF1B92"/>
    <w:rsid w:val="00C216F6"/>
    <w:rsid w:val="00C25C5E"/>
    <w:rsid w:val="00C93516"/>
    <w:rsid w:val="00C952BF"/>
    <w:rsid w:val="00CB5661"/>
    <w:rsid w:val="00CC1EAD"/>
    <w:rsid w:val="00CC2A82"/>
    <w:rsid w:val="00CD594A"/>
    <w:rsid w:val="00D021FD"/>
    <w:rsid w:val="00D027C2"/>
    <w:rsid w:val="00D07730"/>
    <w:rsid w:val="00D07DE7"/>
    <w:rsid w:val="00D2373A"/>
    <w:rsid w:val="00D307D5"/>
    <w:rsid w:val="00D52E1E"/>
    <w:rsid w:val="00D67682"/>
    <w:rsid w:val="00D8065A"/>
    <w:rsid w:val="00D806D4"/>
    <w:rsid w:val="00D938FE"/>
    <w:rsid w:val="00D947E4"/>
    <w:rsid w:val="00DA1904"/>
    <w:rsid w:val="00DB3674"/>
    <w:rsid w:val="00DC365D"/>
    <w:rsid w:val="00DC71F8"/>
    <w:rsid w:val="00DD0DED"/>
    <w:rsid w:val="00DD3A7D"/>
    <w:rsid w:val="00DD4451"/>
    <w:rsid w:val="00E04160"/>
    <w:rsid w:val="00E34EE9"/>
    <w:rsid w:val="00E37B48"/>
    <w:rsid w:val="00E41784"/>
    <w:rsid w:val="00E5366F"/>
    <w:rsid w:val="00E61BD0"/>
    <w:rsid w:val="00E75D11"/>
    <w:rsid w:val="00E810F5"/>
    <w:rsid w:val="00E93439"/>
    <w:rsid w:val="00E9706D"/>
    <w:rsid w:val="00EC453E"/>
    <w:rsid w:val="00EE255F"/>
    <w:rsid w:val="00EF3E5E"/>
    <w:rsid w:val="00F01CCF"/>
    <w:rsid w:val="00F11968"/>
    <w:rsid w:val="00F12ED1"/>
    <w:rsid w:val="00F231C6"/>
    <w:rsid w:val="00F43389"/>
    <w:rsid w:val="00F44B5F"/>
    <w:rsid w:val="00F8761E"/>
    <w:rsid w:val="00F9125B"/>
    <w:rsid w:val="00F9217F"/>
    <w:rsid w:val="00FA3FDB"/>
    <w:rsid w:val="00FB6FC5"/>
    <w:rsid w:val="00FC37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224CA"/>
  <w15:docId w15:val="{0D55B87D-2081-4FD8-AE1B-178E3B6F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0"/>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qFormat/>
    <w:pPr>
      <w:ind w:left="720"/>
      <w:contextualSpacing/>
    </w:pPr>
  </w:style>
  <w:style w:type="character" w:customStyle="1" w:styleId="SprechblasentextZchn">
    <w:name w:val="Sprechblasentext Zchn"/>
    <w:basedOn w:val="Absatz-Standardschriftart"/>
    <w:rPr>
      <w:rFonts w:ascii="Tahoma" w:eastAsia="Times New Roman" w:hAnsi="Tahoma" w:cs="Tahoma"/>
      <w:sz w:val="16"/>
      <w:szCs w:val="16"/>
    </w:rPr>
  </w:style>
  <w:style w:type="table" w:styleId="Tabellenraster">
    <w:name w:val="Table Grid"/>
    <w:basedOn w:val="NormaleTabelle"/>
    <w:uiPriority w:val="59"/>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sid w:val="000F2839"/>
    <w:rPr>
      <w:color w:val="0000FF"/>
      <w:u w:val="single"/>
    </w:rPr>
  </w:style>
  <w:style w:type="character" w:customStyle="1" w:styleId="text-inner">
    <w:name w:val="text-inner"/>
    <w:basedOn w:val="Absatz-Standardschriftart"/>
    <w:rsid w:val="00DD0DED"/>
  </w:style>
  <w:style w:type="paragraph" w:customStyle="1" w:styleId="rteblock">
    <w:name w:val="rteblock"/>
    <w:basedOn w:val="Standard"/>
    <w:rsid w:val="00DD0DED"/>
    <w:pPr>
      <w:spacing w:before="100" w:beforeAutospacing="1" w:after="100" w:afterAutospacing="1"/>
    </w:pPr>
    <w:rPr>
      <w:rFonts w:ascii="Times New Roman" w:hAnsi="Times New Roman"/>
      <w:sz w:val="24"/>
      <w:lang w:eastAsia="de-DE"/>
    </w:rPr>
  </w:style>
  <w:style w:type="character" w:styleId="Fett">
    <w:name w:val="Strong"/>
    <w:basedOn w:val="Absatz-Standardschriftart"/>
    <w:uiPriority w:val="22"/>
    <w:qFormat/>
    <w:rsid w:val="00DD0D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545048">
      <w:bodyDiv w:val="1"/>
      <w:marLeft w:val="0"/>
      <w:marRight w:val="0"/>
      <w:marTop w:val="0"/>
      <w:marBottom w:val="0"/>
      <w:divBdr>
        <w:top w:val="none" w:sz="0" w:space="0" w:color="auto"/>
        <w:left w:val="none" w:sz="0" w:space="0" w:color="auto"/>
        <w:bottom w:val="none" w:sz="0" w:space="0" w:color="auto"/>
        <w:right w:val="none" w:sz="0" w:space="0" w:color="auto"/>
      </w:divBdr>
      <w:divsChild>
        <w:div w:id="192769513">
          <w:marLeft w:val="0"/>
          <w:marRight w:val="0"/>
          <w:marTop w:val="0"/>
          <w:marBottom w:val="0"/>
          <w:divBdr>
            <w:top w:val="none" w:sz="0" w:space="0" w:color="auto"/>
            <w:left w:val="none" w:sz="0" w:space="0" w:color="auto"/>
            <w:bottom w:val="none" w:sz="0" w:space="0" w:color="auto"/>
            <w:right w:val="none" w:sz="0" w:space="0" w:color="auto"/>
          </w:divBdr>
        </w:div>
      </w:divsChild>
    </w:div>
    <w:div w:id="115487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Arial"/>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4162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Wendt, Doris</dc:creator>
  <cp:lastModifiedBy>Willem Smakman</cp:lastModifiedBy>
  <cp:revision>127</cp:revision>
  <cp:lastPrinted>2022-06-02T08:45:00Z</cp:lastPrinted>
  <dcterms:created xsi:type="dcterms:W3CDTF">2024-09-19T22:42:00Z</dcterms:created>
  <dcterms:modified xsi:type="dcterms:W3CDTF">2026-06-08T05:35:00Z</dcterms:modified>
</cp:coreProperties>
</file>