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50F07C" w14:textId="77777777" w:rsidR="00B554EC" w:rsidRDefault="00E04160">
      <w:pPr>
        <w:jc w:val="center"/>
        <w:rPr>
          <w:b/>
          <w:sz w:val="28"/>
          <w:szCs w:val="28"/>
        </w:rPr>
      </w:pPr>
      <w:r>
        <w:rPr>
          <w:noProof/>
          <w:lang w:eastAsia="de-DE"/>
        </w:rPr>
        <w:drawing>
          <wp:anchor distT="0" distB="0" distL="114300" distR="114300" simplePos="0" relativeHeight="251658240" behindDoc="0" locked="0" layoutInCell="0" hidden="0" allowOverlap="1" wp14:anchorId="4732D536" wp14:editId="042A46C5">
            <wp:simplePos x="0" y="0"/>
            <wp:positionH relativeFrom="column">
              <wp:posOffset>4924214</wp:posOffset>
            </wp:positionH>
            <wp:positionV relativeFrom="paragraph">
              <wp:posOffset>423</wp:posOffset>
            </wp:positionV>
            <wp:extent cx="821055" cy="803910"/>
            <wp:effectExtent l="0" t="0" r="0" b="0"/>
            <wp:wrapTight wrapText="bothSides">
              <wp:wrapPolygon edited="0">
                <wp:start x="0" y="0"/>
                <wp:lineTo x="0" y="20986"/>
                <wp:lineTo x="21049" y="20986"/>
                <wp:lineTo x="21049"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97/CX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wAACQAAAAQAAAAAAAAADAAAABAAAAAAAAAAAAAAAAAAAAAAAAAAHgAAAGgAAAAAAAAAAAAAAAAAAAAAAAAAAAAAABAnAAAQJwAAAAAAAAAAAAAAAAAAAAAAAAAAAAAAAAAAAAAAAAAAAAAUAAAAAAAAAMDA/wAAAAAAZAAAADIAAAAAAAAAZAAAAAAAAAB/f38ACgAAACEAAABAAAAAPAAAAAAAAAAAowAAAAAAAAAAAAAAAAAAAgAAAI8dAAAAAAAAAgAAAAAAAAC9BQAAnwUAAAAAAAAZIwAAUwMAACgAAAAIAAAAAQAAAAEAAAA="/>
                        </a:ext>
                      </a:extLst>
                    </pic:cNvPicPr>
                  </pic:nvPicPr>
                  <pic:blipFill>
                    <a:blip r:embed="rId5"/>
                    <a:stretch>
                      <a:fillRect/>
                    </a:stretch>
                  </pic:blipFill>
                  <pic:spPr>
                    <a:xfrm>
                      <a:off x="0" y="0"/>
                      <a:ext cx="821055" cy="80391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Pr>
          <w:sz w:val="16"/>
          <w:szCs w:val="16"/>
        </w:rPr>
        <w:br/>
      </w:r>
      <w:r w:rsidR="00B554EC">
        <w:rPr>
          <w:rFonts w:eastAsia="Arial" w:cs="Arial"/>
          <w:b/>
          <w:bCs/>
          <w:sz w:val="32"/>
          <w:szCs w:val="32"/>
        </w:rPr>
        <w:t>Stadtvertretung Ludwigslust</w:t>
      </w:r>
      <w:r w:rsidR="00B554EC">
        <w:rPr>
          <w:b/>
          <w:sz w:val="28"/>
          <w:szCs w:val="28"/>
        </w:rPr>
        <w:t xml:space="preserve"> </w:t>
      </w:r>
    </w:p>
    <w:p w14:paraId="4A26A1BC" w14:textId="728CC2F4" w:rsidR="00DD3A7D" w:rsidRDefault="00B554EC" w:rsidP="009257CE">
      <w:pPr>
        <w:jc w:val="center"/>
      </w:pPr>
      <w:r w:rsidRPr="006606F0">
        <w:rPr>
          <w:sz w:val="24"/>
          <w:szCs w:val="28"/>
        </w:rPr>
        <w:t>Beschlussvorlage</w:t>
      </w:r>
      <w:r>
        <w:rPr>
          <w:sz w:val="28"/>
          <w:szCs w:val="28"/>
        </w:rPr>
        <w:t xml:space="preserve"> </w:t>
      </w:r>
      <w:r>
        <w:rPr>
          <w:rFonts w:eastAsia="Arial" w:cs="Arial"/>
          <w:b/>
          <w:sz w:val="28"/>
          <w:szCs w:val="28"/>
        </w:rPr>
        <w:t>VSTV 202</w:t>
      </w:r>
      <w:r w:rsidR="00495207">
        <w:rPr>
          <w:rFonts w:eastAsia="Arial" w:cs="Arial"/>
          <w:b/>
          <w:sz w:val="28"/>
          <w:szCs w:val="28"/>
        </w:rPr>
        <w:t>6</w:t>
      </w:r>
      <w:r>
        <w:rPr>
          <w:rFonts w:eastAsia="Arial" w:cs="Arial"/>
          <w:b/>
          <w:sz w:val="28"/>
          <w:szCs w:val="28"/>
        </w:rPr>
        <w:t>-</w:t>
      </w:r>
      <w:r w:rsidR="00A43B18">
        <w:rPr>
          <w:rFonts w:eastAsia="Arial" w:cs="Arial"/>
          <w:b/>
          <w:sz w:val="28"/>
          <w:szCs w:val="28"/>
        </w:rPr>
        <w:t>0000</w:t>
      </w:r>
    </w:p>
    <w:p w14:paraId="47177739" w14:textId="77777777" w:rsidR="00DD3A7D" w:rsidRDefault="00DD3A7D"/>
    <w:p w14:paraId="6A459BF2" w14:textId="77777777" w:rsidR="006606F0" w:rsidRPr="006606F0" w:rsidRDefault="006606F0">
      <w:pPr>
        <w:rPr>
          <w:sz w:val="16"/>
        </w:rPr>
      </w:pPr>
    </w:p>
    <w:tbl>
      <w:tblPr>
        <w:tblStyle w:val="Tabellenraster"/>
        <w:tblW w:w="9060" w:type="dxa"/>
        <w:tblLook w:val="04A0" w:firstRow="1" w:lastRow="0" w:firstColumn="1" w:lastColumn="0" w:noHBand="0" w:noVBand="1"/>
      </w:tblPr>
      <w:tblGrid>
        <w:gridCol w:w="2405"/>
        <w:gridCol w:w="2018"/>
        <w:gridCol w:w="2409"/>
        <w:gridCol w:w="2228"/>
      </w:tblGrid>
      <w:tr w:rsidR="00DD3A7D" w14:paraId="4589530B" w14:textId="77777777">
        <w:tc>
          <w:tcPr>
            <w:tcW w:w="9060" w:type="dxa"/>
            <w:gridSpan w:val="4"/>
            <w:tcMar>
              <w:top w:w="85" w:type="dxa"/>
              <w:left w:w="28" w:type="dxa"/>
              <w:bottom w:w="85" w:type="dxa"/>
              <w:right w:w="28" w:type="dxa"/>
            </w:tcMar>
          </w:tcPr>
          <w:p w14:paraId="0B7C95BE" w14:textId="70FBDA81" w:rsidR="00DD3A7D" w:rsidRDefault="00B554EC" w:rsidP="00531EED">
            <w:pPr>
              <w:rPr>
                <w:rFonts w:cs="Arial"/>
                <w:b/>
                <w:szCs w:val="20"/>
              </w:rPr>
            </w:pPr>
            <w:r>
              <w:rPr>
                <w:rFonts w:eastAsia="Arial" w:cs="Arial"/>
                <w:szCs w:val="20"/>
              </w:rPr>
              <w:t>Überschrift/Thema</w:t>
            </w:r>
            <w:r w:rsidR="002D23B7">
              <w:rPr>
                <w:rFonts w:eastAsia="Arial" w:cs="Arial"/>
                <w:szCs w:val="20"/>
              </w:rPr>
              <w:t xml:space="preserve">: </w:t>
            </w:r>
            <w:r w:rsidR="00A92FC7">
              <w:rPr>
                <w:rFonts w:eastAsia="Arial" w:cs="Arial"/>
                <w:szCs w:val="20"/>
              </w:rPr>
              <w:t>Ziele setzen</w:t>
            </w:r>
            <w:r w:rsidR="00AF70FC">
              <w:rPr>
                <w:rFonts w:eastAsia="Arial" w:cs="Arial"/>
                <w:szCs w:val="20"/>
              </w:rPr>
              <w:t xml:space="preserve">: </w:t>
            </w:r>
            <w:r w:rsidR="004C1FF4">
              <w:rPr>
                <w:rFonts w:eastAsia="Arial" w:cs="Arial"/>
                <w:szCs w:val="20"/>
              </w:rPr>
              <w:t>KI</w:t>
            </w:r>
            <w:r w:rsidR="00390031">
              <w:rPr>
                <w:rFonts w:eastAsia="Arial" w:cs="Arial"/>
                <w:szCs w:val="20"/>
              </w:rPr>
              <w:t xml:space="preserve">- </w:t>
            </w:r>
            <w:r w:rsidR="004C1FF4">
              <w:rPr>
                <w:rFonts w:eastAsia="Arial" w:cs="Arial"/>
                <w:szCs w:val="20"/>
              </w:rPr>
              <w:t>und Digitalisierung</w:t>
            </w:r>
            <w:r w:rsidR="00390031">
              <w:rPr>
                <w:rFonts w:eastAsia="Arial" w:cs="Arial"/>
                <w:szCs w:val="20"/>
              </w:rPr>
              <w:t>sstrategie entwickeln</w:t>
            </w:r>
          </w:p>
        </w:tc>
      </w:tr>
      <w:tr w:rsidR="00DD3A7D" w14:paraId="4AF6EE1B" w14:textId="77777777">
        <w:tc>
          <w:tcPr>
            <w:tcW w:w="2405" w:type="dxa"/>
            <w:tcMar>
              <w:top w:w="85" w:type="dxa"/>
              <w:left w:w="28" w:type="dxa"/>
              <w:bottom w:w="85" w:type="dxa"/>
              <w:right w:w="28" w:type="dxa"/>
            </w:tcMar>
          </w:tcPr>
          <w:p w14:paraId="4043AF9A" w14:textId="77777777" w:rsidR="00DD3A7D" w:rsidRDefault="00E04160">
            <w:pPr>
              <w:rPr>
                <w:rFonts w:cs="Arial"/>
                <w:i/>
                <w:szCs w:val="20"/>
              </w:rPr>
            </w:pPr>
            <w:r>
              <w:rPr>
                <w:rFonts w:cs="Arial"/>
                <w:szCs w:val="20"/>
              </w:rPr>
              <w:t>Einbringer der Vorlage</w:t>
            </w:r>
          </w:p>
        </w:tc>
        <w:tc>
          <w:tcPr>
            <w:tcW w:w="6655" w:type="dxa"/>
            <w:gridSpan w:val="3"/>
            <w:tcMar>
              <w:top w:w="85" w:type="dxa"/>
              <w:left w:w="28" w:type="dxa"/>
              <w:bottom w:w="85" w:type="dxa"/>
              <w:right w:w="28" w:type="dxa"/>
            </w:tcMar>
          </w:tcPr>
          <w:p w14:paraId="7FB48248" w14:textId="49877CFF" w:rsidR="00106C61" w:rsidRDefault="00106C61" w:rsidP="00FB6FC5">
            <w:pPr>
              <w:rPr>
                <w:rFonts w:cs="Arial"/>
                <w:i/>
                <w:szCs w:val="20"/>
              </w:rPr>
            </w:pPr>
            <w:r>
              <w:rPr>
                <w:rFonts w:cs="Arial"/>
                <w:i/>
                <w:szCs w:val="20"/>
              </w:rPr>
              <w:t>SPD/Grüne</w:t>
            </w:r>
            <w:r w:rsidR="004E161C">
              <w:rPr>
                <w:rFonts w:cs="Arial"/>
                <w:i/>
                <w:szCs w:val="20"/>
              </w:rPr>
              <w:t>, BürgerForum</w:t>
            </w:r>
          </w:p>
        </w:tc>
      </w:tr>
      <w:tr w:rsidR="00DD3A7D" w14:paraId="68F1717B" w14:textId="77777777">
        <w:tc>
          <w:tcPr>
            <w:tcW w:w="2405" w:type="dxa"/>
            <w:tcMar>
              <w:top w:w="85" w:type="dxa"/>
              <w:left w:w="28" w:type="dxa"/>
              <w:bottom w:w="85" w:type="dxa"/>
              <w:right w:w="28" w:type="dxa"/>
            </w:tcMar>
          </w:tcPr>
          <w:p w14:paraId="7E1955A6" w14:textId="77777777" w:rsidR="00DD3A7D" w:rsidRDefault="00E04160">
            <w:pPr>
              <w:rPr>
                <w:rFonts w:cs="Arial"/>
                <w:i/>
                <w:szCs w:val="20"/>
              </w:rPr>
            </w:pPr>
            <w:r>
              <w:rPr>
                <w:rFonts w:cs="Arial"/>
                <w:szCs w:val="20"/>
              </w:rPr>
              <w:t>Öffentlichkeitsstatus</w:t>
            </w:r>
          </w:p>
        </w:tc>
        <w:tc>
          <w:tcPr>
            <w:tcW w:w="2018" w:type="dxa"/>
            <w:tcMar>
              <w:top w:w="85" w:type="dxa"/>
              <w:left w:w="28" w:type="dxa"/>
              <w:bottom w:w="85" w:type="dxa"/>
              <w:right w:w="28" w:type="dxa"/>
            </w:tcMar>
          </w:tcPr>
          <w:p w14:paraId="2CF7CB53" w14:textId="77777777" w:rsidR="00DD3A7D" w:rsidRPr="003D5D62" w:rsidRDefault="00B554EC" w:rsidP="00B554EC">
            <w:pPr>
              <w:rPr>
                <w:rFonts w:cs="Arial"/>
                <w:b/>
                <w:i/>
                <w:szCs w:val="20"/>
              </w:rPr>
            </w:pPr>
            <w:r w:rsidRPr="003D5D62">
              <w:rPr>
                <w:rFonts w:cs="Arial"/>
                <w:b/>
                <w:szCs w:val="20"/>
              </w:rPr>
              <w:t>öffentlich</w:t>
            </w:r>
          </w:p>
        </w:tc>
        <w:tc>
          <w:tcPr>
            <w:tcW w:w="2409" w:type="dxa"/>
            <w:tcMar>
              <w:top w:w="85" w:type="dxa"/>
              <w:left w:w="28" w:type="dxa"/>
              <w:bottom w:w="85" w:type="dxa"/>
              <w:right w:w="28" w:type="dxa"/>
            </w:tcMar>
          </w:tcPr>
          <w:p w14:paraId="393FF91B" w14:textId="77777777" w:rsidR="00DD3A7D" w:rsidRDefault="00E04160">
            <w:pPr>
              <w:rPr>
                <w:rFonts w:cs="Arial"/>
                <w:i/>
                <w:szCs w:val="20"/>
              </w:rPr>
            </w:pPr>
            <w:r>
              <w:rPr>
                <w:rFonts w:cs="Arial"/>
                <w:szCs w:val="20"/>
              </w:rPr>
              <w:t>Datum</w:t>
            </w:r>
          </w:p>
        </w:tc>
        <w:tc>
          <w:tcPr>
            <w:tcW w:w="2228" w:type="dxa"/>
            <w:tcMar>
              <w:top w:w="85" w:type="dxa"/>
              <w:left w:w="28" w:type="dxa"/>
              <w:bottom w:w="85" w:type="dxa"/>
              <w:right w:w="28" w:type="dxa"/>
            </w:tcMar>
          </w:tcPr>
          <w:p w14:paraId="6644655C" w14:textId="2973996A" w:rsidR="00DD3A7D" w:rsidRDefault="004E161C" w:rsidP="00531EED">
            <w:pPr>
              <w:rPr>
                <w:rFonts w:cs="Arial"/>
                <w:i/>
                <w:szCs w:val="20"/>
              </w:rPr>
            </w:pPr>
            <w:r>
              <w:rPr>
                <w:rFonts w:cs="Arial"/>
                <w:i/>
                <w:szCs w:val="20"/>
              </w:rPr>
              <w:t>02</w:t>
            </w:r>
            <w:r w:rsidR="007A3DCE">
              <w:rPr>
                <w:rFonts w:cs="Arial"/>
                <w:i/>
                <w:szCs w:val="20"/>
              </w:rPr>
              <w:t>.0</w:t>
            </w:r>
            <w:r>
              <w:rPr>
                <w:rFonts w:cs="Arial"/>
                <w:i/>
                <w:szCs w:val="20"/>
              </w:rPr>
              <w:t>6</w:t>
            </w:r>
            <w:r w:rsidR="007A3DCE">
              <w:rPr>
                <w:rFonts w:cs="Arial"/>
                <w:i/>
                <w:szCs w:val="20"/>
              </w:rPr>
              <w:t>.2026</w:t>
            </w:r>
          </w:p>
        </w:tc>
      </w:tr>
    </w:tbl>
    <w:p w14:paraId="119B6D94" w14:textId="77777777" w:rsidR="003B55F1" w:rsidRPr="003B55F1" w:rsidRDefault="003B55F1">
      <w:pPr>
        <w:rPr>
          <w:rFonts w:cs="Arial"/>
          <w:b/>
          <w:sz w:val="8"/>
          <w:szCs w:val="20"/>
        </w:rPr>
      </w:pPr>
    </w:p>
    <w:p w14:paraId="12C77DD7" w14:textId="77777777" w:rsidR="00DD3A7D" w:rsidRDefault="00E04160">
      <w:pPr>
        <w:rPr>
          <w:rFonts w:cs="Arial"/>
          <w:b/>
          <w:szCs w:val="20"/>
        </w:rPr>
      </w:pPr>
      <w:r>
        <w:rPr>
          <w:rFonts w:cs="Arial"/>
          <w:b/>
          <w:szCs w:val="20"/>
        </w:rPr>
        <w:t>Beratungsfolge:</w:t>
      </w:r>
    </w:p>
    <w:tbl>
      <w:tblPr>
        <w:tblStyle w:val="Tabellenraster"/>
        <w:tblW w:w="9100" w:type="dxa"/>
        <w:tblLayout w:type="fixed"/>
        <w:tblLook w:val="04A0" w:firstRow="1" w:lastRow="0" w:firstColumn="1" w:lastColumn="0" w:noHBand="0" w:noVBand="1"/>
      </w:tblPr>
      <w:tblGrid>
        <w:gridCol w:w="1413"/>
        <w:gridCol w:w="3435"/>
        <w:gridCol w:w="709"/>
        <w:gridCol w:w="567"/>
        <w:gridCol w:w="708"/>
        <w:gridCol w:w="709"/>
        <w:gridCol w:w="851"/>
        <w:gridCol w:w="708"/>
      </w:tblGrid>
      <w:tr w:rsidR="009257CE" w14:paraId="2C466F07" w14:textId="77777777" w:rsidTr="009257CE">
        <w:tc>
          <w:tcPr>
            <w:tcW w:w="1413" w:type="dxa"/>
            <w:tcMar>
              <w:top w:w="85" w:type="dxa"/>
              <w:left w:w="28" w:type="dxa"/>
              <w:bottom w:w="85" w:type="dxa"/>
              <w:right w:w="28" w:type="dxa"/>
            </w:tcMar>
          </w:tcPr>
          <w:p w14:paraId="0A3367FE" w14:textId="77777777" w:rsidR="009257CE" w:rsidRPr="009257CE" w:rsidRDefault="009257CE">
            <w:pPr>
              <w:rPr>
                <w:rFonts w:cs="Arial"/>
                <w:b/>
                <w:szCs w:val="20"/>
              </w:rPr>
            </w:pPr>
            <w:r w:rsidRPr="009257CE">
              <w:rPr>
                <w:rFonts w:cs="Arial"/>
                <w:b/>
                <w:szCs w:val="20"/>
              </w:rPr>
              <w:t>Datum</w:t>
            </w:r>
          </w:p>
        </w:tc>
        <w:tc>
          <w:tcPr>
            <w:tcW w:w="3435" w:type="dxa"/>
            <w:tcMar>
              <w:top w:w="85" w:type="dxa"/>
              <w:left w:w="28" w:type="dxa"/>
              <w:bottom w:w="85" w:type="dxa"/>
              <w:right w:w="28" w:type="dxa"/>
            </w:tcMar>
          </w:tcPr>
          <w:p w14:paraId="7129284D" w14:textId="77777777" w:rsidR="009257CE" w:rsidRPr="009257CE" w:rsidRDefault="009257CE">
            <w:pPr>
              <w:rPr>
                <w:rFonts w:cs="Arial"/>
                <w:b/>
                <w:szCs w:val="20"/>
              </w:rPr>
            </w:pPr>
            <w:r w:rsidRPr="009257CE">
              <w:rPr>
                <w:rFonts w:cs="Arial"/>
                <w:b/>
                <w:szCs w:val="20"/>
              </w:rPr>
              <w:t>Gremium/Beiräte</w:t>
            </w:r>
          </w:p>
        </w:tc>
        <w:tc>
          <w:tcPr>
            <w:tcW w:w="4252" w:type="dxa"/>
            <w:gridSpan w:val="6"/>
          </w:tcPr>
          <w:p w14:paraId="52FC188B" w14:textId="77777777" w:rsidR="009257CE" w:rsidRPr="009257CE" w:rsidRDefault="009257CE">
            <w:pPr>
              <w:rPr>
                <w:rFonts w:cs="Arial"/>
                <w:b/>
                <w:szCs w:val="20"/>
              </w:rPr>
            </w:pPr>
            <w:r w:rsidRPr="009257CE">
              <w:rPr>
                <w:rFonts w:cs="Arial"/>
                <w:b/>
                <w:szCs w:val="20"/>
              </w:rPr>
              <w:t>Ergebnis</w:t>
            </w:r>
          </w:p>
        </w:tc>
      </w:tr>
      <w:tr w:rsidR="001C76D7" w14:paraId="24A6D861" w14:textId="77777777" w:rsidTr="000E2C07">
        <w:tc>
          <w:tcPr>
            <w:tcW w:w="1413" w:type="dxa"/>
            <w:tcMar>
              <w:top w:w="85" w:type="dxa"/>
              <w:left w:w="28" w:type="dxa"/>
              <w:bottom w:w="85" w:type="dxa"/>
              <w:right w:w="28" w:type="dxa"/>
            </w:tcMar>
          </w:tcPr>
          <w:p w14:paraId="7F977C13" w14:textId="4A042F3B" w:rsidR="001C76D7" w:rsidRDefault="00791CB9" w:rsidP="000E2C07">
            <w:pPr>
              <w:rPr>
                <w:rFonts w:cs="Arial"/>
                <w:szCs w:val="20"/>
              </w:rPr>
            </w:pPr>
            <w:r>
              <w:rPr>
                <w:rFonts w:cs="Arial"/>
                <w:szCs w:val="20"/>
              </w:rPr>
              <w:t>11.06</w:t>
            </w:r>
            <w:r w:rsidR="001C76D7">
              <w:rPr>
                <w:rFonts w:cs="Arial"/>
                <w:szCs w:val="20"/>
              </w:rPr>
              <w:t>.2026</w:t>
            </w:r>
          </w:p>
        </w:tc>
        <w:tc>
          <w:tcPr>
            <w:tcW w:w="3435" w:type="dxa"/>
            <w:tcMar>
              <w:top w:w="85" w:type="dxa"/>
              <w:left w:w="28" w:type="dxa"/>
              <w:bottom w:w="85" w:type="dxa"/>
              <w:right w:w="28" w:type="dxa"/>
            </w:tcMar>
          </w:tcPr>
          <w:p w14:paraId="717FD73D" w14:textId="77777777" w:rsidR="001C76D7" w:rsidRDefault="001C76D7" w:rsidP="000E2C07">
            <w:pPr>
              <w:rPr>
                <w:rFonts w:cs="Arial"/>
                <w:szCs w:val="20"/>
              </w:rPr>
            </w:pPr>
            <w:r>
              <w:rPr>
                <w:rFonts w:cs="Arial"/>
                <w:szCs w:val="20"/>
              </w:rPr>
              <w:t>Präsidium</w:t>
            </w:r>
          </w:p>
        </w:tc>
        <w:tc>
          <w:tcPr>
            <w:tcW w:w="4252" w:type="dxa"/>
            <w:gridSpan w:val="6"/>
            <w:tcMar>
              <w:top w:w="85" w:type="dxa"/>
              <w:left w:w="28" w:type="dxa"/>
              <w:bottom w:w="85" w:type="dxa"/>
              <w:right w:w="28" w:type="dxa"/>
            </w:tcMar>
          </w:tcPr>
          <w:p w14:paraId="50714668" w14:textId="77777777" w:rsidR="001C76D7" w:rsidRDefault="001C76D7" w:rsidP="000E2C07">
            <w:pPr>
              <w:jc w:val="center"/>
              <w:rPr>
                <w:rFonts w:cs="Arial"/>
                <w:szCs w:val="20"/>
              </w:rPr>
            </w:pPr>
          </w:p>
        </w:tc>
      </w:tr>
      <w:tr w:rsidR="002D23B7" w14:paraId="393173F0" w14:textId="77777777" w:rsidTr="009257CE">
        <w:tc>
          <w:tcPr>
            <w:tcW w:w="1413" w:type="dxa"/>
            <w:tcMar>
              <w:top w:w="85" w:type="dxa"/>
              <w:left w:w="28" w:type="dxa"/>
              <w:bottom w:w="85" w:type="dxa"/>
              <w:right w:w="28" w:type="dxa"/>
            </w:tcMar>
          </w:tcPr>
          <w:p w14:paraId="407A2BC5" w14:textId="2BB4201C" w:rsidR="002D23B7" w:rsidRDefault="00791CB9" w:rsidP="00531EED">
            <w:pPr>
              <w:rPr>
                <w:rFonts w:cs="Arial"/>
                <w:szCs w:val="20"/>
              </w:rPr>
            </w:pPr>
            <w:r>
              <w:rPr>
                <w:rFonts w:cs="Arial"/>
                <w:szCs w:val="20"/>
              </w:rPr>
              <w:t>30.06</w:t>
            </w:r>
            <w:r w:rsidR="00357CC0">
              <w:rPr>
                <w:rFonts w:cs="Arial"/>
                <w:szCs w:val="20"/>
              </w:rPr>
              <w:t>.2026</w:t>
            </w:r>
          </w:p>
        </w:tc>
        <w:tc>
          <w:tcPr>
            <w:tcW w:w="3435" w:type="dxa"/>
            <w:tcMar>
              <w:top w:w="85" w:type="dxa"/>
              <w:left w:w="28" w:type="dxa"/>
              <w:bottom w:w="85" w:type="dxa"/>
              <w:right w:w="28" w:type="dxa"/>
            </w:tcMar>
          </w:tcPr>
          <w:p w14:paraId="29EDF890" w14:textId="77777777" w:rsidR="002D23B7" w:rsidRDefault="002D23B7" w:rsidP="002D23B7">
            <w:pPr>
              <w:rPr>
                <w:rFonts w:cs="Arial"/>
                <w:szCs w:val="20"/>
              </w:rPr>
            </w:pPr>
            <w:r>
              <w:rPr>
                <w:rFonts w:cs="Arial"/>
                <w:szCs w:val="20"/>
              </w:rPr>
              <w:t>Stadtvertretung</w:t>
            </w:r>
          </w:p>
        </w:tc>
        <w:tc>
          <w:tcPr>
            <w:tcW w:w="709" w:type="dxa"/>
            <w:tcMar>
              <w:top w:w="85" w:type="dxa"/>
              <w:left w:w="28" w:type="dxa"/>
              <w:bottom w:w="85" w:type="dxa"/>
              <w:right w:w="28" w:type="dxa"/>
            </w:tcMar>
          </w:tcPr>
          <w:p w14:paraId="2965778B" w14:textId="77777777" w:rsidR="002D23B7" w:rsidRPr="006A6451" w:rsidRDefault="002D23B7" w:rsidP="009C4C79">
            <w:pPr>
              <w:jc w:val="center"/>
              <w:rPr>
                <w:rFonts w:cs="Arial"/>
                <w:szCs w:val="20"/>
              </w:rPr>
            </w:pPr>
            <w:r w:rsidRPr="006A6451">
              <w:rPr>
                <w:rFonts w:cs="Arial"/>
                <w:szCs w:val="20"/>
              </w:rPr>
              <w:t>JA</w:t>
            </w:r>
          </w:p>
        </w:tc>
        <w:tc>
          <w:tcPr>
            <w:tcW w:w="567" w:type="dxa"/>
            <w:tcMar>
              <w:top w:w="85" w:type="dxa"/>
              <w:left w:w="28" w:type="dxa"/>
              <w:bottom w:w="85" w:type="dxa"/>
              <w:right w:w="28" w:type="dxa"/>
            </w:tcMar>
          </w:tcPr>
          <w:p w14:paraId="34A7D10F" w14:textId="77777777" w:rsidR="002D23B7" w:rsidRPr="006A6451" w:rsidRDefault="002D23B7" w:rsidP="009C4C79">
            <w:pPr>
              <w:jc w:val="center"/>
              <w:rPr>
                <w:rFonts w:cs="Arial"/>
                <w:szCs w:val="20"/>
              </w:rPr>
            </w:pPr>
          </w:p>
        </w:tc>
        <w:tc>
          <w:tcPr>
            <w:tcW w:w="708" w:type="dxa"/>
            <w:tcMar>
              <w:top w:w="85" w:type="dxa"/>
              <w:left w:w="28" w:type="dxa"/>
              <w:bottom w:w="85" w:type="dxa"/>
              <w:right w:w="28" w:type="dxa"/>
            </w:tcMar>
          </w:tcPr>
          <w:p w14:paraId="250C03D1" w14:textId="77777777" w:rsidR="002D23B7" w:rsidRPr="006A6451" w:rsidRDefault="002D23B7" w:rsidP="009C4C79">
            <w:pPr>
              <w:jc w:val="center"/>
              <w:rPr>
                <w:rFonts w:cs="Arial"/>
                <w:szCs w:val="20"/>
              </w:rPr>
            </w:pPr>
            <w:r w:rsidRPr="006A6451">
              <w:rPr>
                <w:rFonts w:cs="Arial"/>
                <w:szCs w:val="20"/>
              </w:rPr>
              <w:t>NEIN</w:t>
            </w:r>
          </w:p>
        </w:tc>
        <w:tc>
          <w:tcPr>
            <w:tcW w:w="709" w:type="dxa"/>
            <w:tcMar>
              <w:top w:w="85" w:type="dxa"/>
              <w:left w:w="28" w:type="dxa"/>
              <w:bottom w:w="85" w:type="dxa"/>
              <w:right w:w="28" w:type="dxa"/>
            </w:tcMar>
          </w:tcPr>
          <w:p w14:paraId="58FB3AD2" w14:textId="77777777" w:rsidR="002D23B7" w:rsidRPr="006A6451" w:rsidRDefault="002D23B7" w:rsidP="009C4C79">
            <w:pPr>
              <w:jc w:val="center"/>
              <w:rPr>
                <w:rFonts w:cs="Arial"/>
                <w:szCs w:val="20"/>
              </w:rPr>
            </w:pPr>
          </w:p>
        </w:tc>
        <w:tc>
          <w:tcPr>
            <w:tcW w:w="851" w:type="dxa"/>
            <w:tcMar>
              <w:top w:w="85" w:type="dxa"/>
              <w:left w:w="28" w:type="dxa"/>
              <w:bottom w:w="85" w:type="dxa"/>
              <w:right w:w="28" w:type="dxa"/>
            </w:tcMar>
          </w:tcPr>
          <w:p w14:paraId="390C7896" w14:textId="77777777" w:rsidR="002D23B7" w:rsidRPr="006A6451" w:rsidRDefault="002D23B7" w:rsidP="009C4C79">
            <w:pPr>
              <w:jc w:val="center"/>
              <w:rPr>
                <w:rFonts w:cs="Arial"/>
                <w:szCs w:val="20"/>
              </w:rPr>
            </w:pPr>
            <w:proofErr w:type="spellStart"/>
            <w:r w:rsidRPr="006A6451">
              <w:rPr>
                <w:rFonts w:cs="Arial"/>
                <w:szCs w:val="20"/>
              </w:rPr>
              <w:t>Enth</w:t>
            </w:r>
            <w:proofErr w:type="spellEnd"/>
          </w:p>
        </w:tc>
        <w:tc>
          <w:tcPr>
            <w:tcW w:w="708" w:type="dxa"/>
            <w:tcMar>
              <w:top w:w="85" w:type="dxa"/>
              <w:left w:w="28" w:type="dxa"/>
              <w:bottom w:w="85" w:type="dxa"/>
              <w:right w:w="28" w:type="dxa"/>
            </w:tcMar>
          </w:tcPr>
          <w:p w14:paraId="2E7AD45B" w14:textId="77777777" w:rsidR="002D23B7" w:rsidRDefault="002D23B7" w:rsidP="009C4C79">
            <w:pPr>
              <w:jc w:val="center"/>
              <w:rPr>
                <w:rFonts w:cs="Arial"/>
                <w:szCs w:val="20"/>
              </w:rPr>
            </w:pPr>
          </w:p>
        </w:tc>
      </w:tr>
    </w:tbl>
    <w:p w14:paraId="39397F9A" w14:textId="77777777" w:rsidR="006B3DB1" w:rsidRDefault="006B3DB1">
      <w:pPr>
        <w:rPr>
          <w:szCs w:val="20"/>
        </w:rPr>
      </w:pPr>
    </w:p>
    <w:p w14:paraId="6BD83D03" w14:textId="77777777" w:rsidR="00E5366F" w:rsidRPr="003B55F1" w:rsidRDefault="00E5366F">
      <w:pPr>
        <w:rPr>
          <w:b/>
          <w:sz w:val="8"/>
          <w:szCs w:val="20"/>
        </w:rPr>
      </w:pPr>
    </w:p>
    <w:p w14:paraId="1220D0DE" w14:textId="21497011" w:rsidR="009D06F8" w:rsidRDefault="00E04160" w:rsidP="009D06F8">
      <w:pPr>
        <w:rPr>
          <w:b/>
          <w:szCs w:val="20"/>
        </w:rPr>
      </w:pPr>
      <w:r>
        <w:rPr>
          <w:b/>
          <w:szCs w:val="20"/>
        </w:rPr>
        <w:t>Beschlussvorschlag:</w:t>
      </w:r>
    </w:p>
    <w:p w14:paraId="729D81A4" w14:textId="77777777" w:rsidR="009D06F8" w:rsidRDefault="009D06F8" w:rsidP="00FC1AAE">
      <w:pPr>
        <w:spacing w:line="276" w:lineRule="auto"/>
        <w:rPr>
          <w:bCs/>
          <w:szCs w:val="20"/>
        </w:rPr>
      </w:pPr>
    </w:p>
    <w:p w14:paraId="5023D547" w14:textId="77777777" w:rsidR="00F44B5F" w:rsidRDefault="001C6D70" w:rsidP="00FC1AAE">
      <w:pPr>
        <w:spacing w:line="276" w:lineRule="auto"/>
        <w:jc w:val="both"/>
        <w:rPr>
          <w:bCs/>
          <w:szCs w:val="20"/>
        </w:rPr>
      </w:pPr>
      <w:r>
        <w:rPr>
          <w:bCs/>
          <w:szCs w:val="20"/>
        </w:rPr>
        <w:t>Die Stadtvertretung Ludwigslust beschließt:</w:t>
      </w:r>
    </w:p>
    <w:p w14:paraId="3A84DFB0" w14:textId="77777777" w:rsidR="00F44B5F" w:rsidRDefault="00F44B5F" w:rsidP="00FC1AAE">
      <w:pPr>
        <w:spacing w:line="276" w:lineRule="auto"/>
        <w:jc w:val="both"/>
        <w:rPr>
          <w:bCs/>
          <w:szCs w:val="20"/>
        </w:rPr>
      </w:pPr>
    </w:p>
    <w:p w14:paraId="00BF199D" w14:textId="77777777" w:rsidR="00D94537" w:rsidRDefault="007E4F16" w:rsidP="00D94537">
      <w:pPr>
        <w:pStyle w:val="Listenabsatz"/>
        <w:numPr>
          <w:ilvl w:val="0"/>
          <w:numId w:val="22"/>
        </w:numPr>
        <w:spacing w:line="276" w:lineRule="auto"/>
        <w:jc w:val="both"/>
        <w:rPr>
          <w:bCs/>
          <w:szCs w:val="20"/>
        </w:rPr>
      </w:pPr>
      <w:r w:rsidRPr="00D94537">
        <w:rPr>
          <w:bCs/>
          <w:szCs w:val="20"/>
        </w:rPr>
        <w:t>Der Bürgermeister wird beauftragt,</w:t>
      </w:r>
      <w:r w:rsidR="00FC1AAE" w:rsidRPr="00D94537">
        <w:rPr>
          <w:bCs/>
          <w:szCs w:val="20"/>
        </w:rPr>
        <w:t xml:space="preserve"> </w:t>
      </w:r>
      <w:r w:rsidRPr="00D94537">
        <w:rPr>
          <w:bCs/>
          <w:szCs w:val="20"/>
        </w:rPr>
        <w:t>ein</w:t>
      </w:r>
      <w:r w:rsidR="005E1234" w:rsidRPr="00D94537">
        <w:rPr>
          <w:bCs/>
          <w:szCs w:val="20"/>
        </w:rPr>
        <w:t xml:space="preserve"> Grundsatzpapier für eine</w:t>
      </w:r>
      <w:r w:rsidRPr="00D94537">
        <w:rPr>
          <w:bCs/>
          <w:szCs w:val="20"/>
        </w:rPr>
        <w:t xml:space="preserve"> kommunale KI- und Digitalisierungsstrategie für die Stadt </w:t>
      </w:r>
      <w:r w:rsidR="005E1234" w:rsidRPr="00D94537">
        <w:rPr>
          <w:bCs/>
          <w:szCs w:val="20"/>
        </w:rPr>
        <w:t>Ludwigslust</w:t>
      </w:r>
      <w:r w:rsidRPr="00D94537">
        <w:rPr>
          <w:bCs/>
          <w:szCs w:val="20"/>
        </w:rPr>
        <w:t xml:space="preserve"> zu erarbeiten</w:t>
      </w:r>
      <w:r w:rsidR="00613140" w:rsidRPr="00D94537">
        <w:rPr>
          <w:bCs/>
          <w:szCs w:val="20"/>
        </w:rPr>
        <w:t>.</w:t>
      </w:r>
      <w:r w:rsidR="00334338" w:rsidRPr="00D94537">
        <w:rPr>
          <w:bCs/>
          <w:szCs w:val="20"/>
        </w:rPr>
        <w:t xml:space="preserve"> Dabei sollen insbesondere folgende Zielstellungen berücksichtigt werden, die im weiterführenden Prozess angepasst und ergänzt werden dürfen:</w:t>
      </w:r>
      <w:r w:rsidR="009F5063" w:rsidRPr="00D94537">
        <w:rPr>
          <w:bCs/>
          <w:szCs w:val="20"/>
        </w:rPr>
        <w:t xml:space="preserve"> </w:t>
      </w:r>
    </w:p>
    <w:p w14:paraId="27238BC5" w14:textId="5A7D4D17" w:rsidR="00D94537" w:rsidRDefault="00A23348" w:rsidP="00D94537">
      <w:pPr>
        <w:pStyle w:val="Listenabsatz"/>
        <w:numPr>
          <w:ilvl w:val="1"/>
          <w:numId w:val="22"/>
        </w:numPr>
        <w:spacing w:line="276" w:lineRule="auto"/>
        <w:jc w:val="both"/>
        <w:rPr>
          <w:bCs/>
          <w:szCs w:val="20"/>
        </w:rPr>
      </w:pPr>
      <w:r w:rsidRPr="00D94537">
        <w:rPr>
          <w:bCs/>
          <w:szCs w:val="20"/>
        </w:rPr>
        <w:t>Effizienz und Bürgernähe in der</w:t>
      </w:r>
      <w:r w:rsidR="00295A33" w:rsidRPr="00D94537">
        <w:rPr>
          <w:bCs/>
          <w:szCs w:val="20"/>
        </w:rPr>
        <w:t xml:space="preserve"> Verwaltung</w:t>
      </w:r>
      <w:r w:rsidR="009F5063" w:rsidRPr="00D94537">
        <w:rPr>
          <w:bCs/>
          <w:szCs w:val="20"/>
        </w:rPr>
        <w:t xml:space="preserve">, </w:t>
      </w:r>
    </w:p>
    <w:p w14:paraId="6DE91291" w14:textId="4B69C617" w:rsidR="00D94537" w:rsidRDefault="00AE1512" w:rsidP="00D94537">
      <w:pPr>
        <w:pStyle w:val="Listenabsatz"/>
        <w:numPr>
          <w:ilvl w:val="1"/>
          <w:numId w:val="22"/>
        </w:numPr>
        <w:spacing w:line="276" w:lineRule="auto"/>
        <w:jc w:val="both"/>
        <w:rPr>
          <w:bCs/>
          <w:szCs w:val="20"/>
        </w:rPr>
      </w:pPr>
      <w:r w:rsidRPr="00D94537">
        <w:rPr>
          <w:bCs/>
          <w:szCs w:val="20"/>
        </w:rPr>
        <w:t xml:space="preserve">Förderung digitaler Teilhabe und </w:t>
      </w:r>
      <w:r w:rsidR="00A23348" w:rsidRPr="00D94537">
        <w:rPr>
          <w:bCs/>
          <w:szCs w:val="20"/>
        </w:rPr>
        <w:t xml:space="preserve">von </w:t>
      </w:r>
      <w:r w:rsidRPr="00D94537">
        <w:rPr>
          <w:bCs/>
          <w:szCs w:val="20"/>
        </w:rPr>
        <w:t>Kompetenzen in der Bevöl</w:t>
      </w:r>
      <w:r w:rsidR="009D1FF0" w:rsidRPr="00D94537">
        <w:rPr>
          <w:bCs/>
          <w:szCs w:val="20"/>
        </w:rPr>
        <w:t>kerung</w:t>
      </w:r>
      <w:r w:rsidR="009F5063" w:rsidRPr="00D94537">
        <w:rPr>
          <w:bCs/>
          <w:szCs w:val="20"/>
        </w:rPr>
        <w:t xml:space="preserve"> sowie </w:t>
      </w:r>
    </w:p>
    <w:p w14:paraId="479D2695" w14:textId="33E14BA7" w:rsidR="002B1FDE" w:rsidRPr="00D94537" w:rsidRDefault="009D1FF0" w:rsidP="00D94537">
      <w:pPr>
        <w:pStyle w:val="Listenabsatz"/>
        <w:numPr>
          <w:ilvl w:val="1"/>
          <w:numId w:val="22"/>
        </w:numPr>
        <w:spacing w:line="276" w:lineRule="auto"/>
        <w:jc w:val="both"/>
        <w:rPr>
          <w:bCs/>
          <w:szCs w:val="20"/>
        </w:rPr>
      </w:pPr>
      <w:r w:rsidRPr="00D94537">
        <w:rPr>
          <w:bCs/>
          <w:szCs w:val="20"/>
        </w:rPr>
        <w:t>Stärkung des Wirtschafts- und Tourismusstandorts</w:t>
      </w:r>
      <w:r w:rsidR="009F5063" w:rsidRPr="00D94537">
        <w:rPr>
          <w:bCs/>
          <w:szCs w:val="20"/>
        </w:rPr>
        <w:t>.</w:t>
      </w:r>
    </w:p>
    <w:p w14:paraId="749D5D60" w14:textId="77777777" w:rsidR="002B1FDE" w:rsidRDefault="002B1FDE" w:rsidP="002B1FDE">
      <w:pPr>
        <w:spacing w:line="276" w:lineRule="auto"/>
        <w:ind w:left="720"/>
        <w:jc w:val="both"/>
        <w:rPr>
          <w:bCs/>
          <w:szCs w:val="20"/>
        </w:rPr>
      </w:pPr>
    </w:p>
    <w:p w14:paraId="3EBED603" w14:textId="03EA1BBF" w:rsidR="00ED0CF6" w:rsidRPr="00EB18D3" w:rsidRDefault="007E4F16" w:rsidP="00D94537">
      <w:pPr>
        <w:pStyle w:val="Listenabsatz"/>
        <w:numPr>
          <w:ilvl w:val="0"/>
          <w:numId w:val="22"/>
        </w:numPr>
        <w:spacing w:line="276" w:lineRule="auto"/>
        <w:jc w:val="both"/>
        <w:rPr>
          <w:bCs/>
          <w:szCs w:val="20"/>
        </w:rPr>
      </w:pPr>
      <w:r w:rsidRPr="00EB18D3">
        <w:rPr>
          <w:bCs/>
          <w:szCs w:val="20"/>
        </w:rPr>
        <w:t xml:space="preserve">Die Erarbeitung </w:t>
      </w:r>
      <w:r w:rsidR="00E0635C" w:rsidRPr="00EB18D3">
        <w:rPr>
          <w:bCs/>
          <w:szCs w:val="20"/>
        </w:rPr>
        <w:t xml:space="preserve">soll </w:t>
      </w:r>
      <w:r w:rsidR="003C073A" w:rsidRPr="00EB18D3">
        <w:rPr>
          <w:bCs/>
          <w:szCs w:val="20"/>
        </w:rPr>
        <w:t xml:space="preserve">durch </w:t>
      </w:r>
      <w:r w:rsidR="00916EF3" w:rsidRPr="00EB18D3">
        <w:rPr>
          <w:bCs/>
          <w:szCs w:val="20"/>
        </w:rPr>
        <w:t xml:space="preserve">relevante Fachbereiche der Verwaltung mit Unterstützung von </w:t>
      </w:r>
      <w:r w:rsidR="003C073A" w:rsidRPr="00EB18D3">
        <w:rPr>
          <w:bCs/>
          <w:szCs w:val="20"/>
        </w:rPr>
        <w:t>Experten (z.B. KSM)</w:t>
      </w:r>
      <w:r w:rsidR="00E0635C" w:rsidRPr="00EB18D3">
        <w:rPr>
          <w:bCs/>
          <w:szCs w:val="20"/>
        </w:rPr>
        <w:t xml:space="preserve"> </w:t>
      </w:r>
      <w:r w:rsidR="003C073A" w:rsidRPr="00EB18D3">
        <w:rPr>
          <w:bCs/>
          <w:szCs w:val="20"/>
        </w:rPr>
        <w:t xml:space="preserve">und </w:t>
      </w:r>
      <w:r w:rsidR="00537754" w:rsidRPr="00EB18D3">
        <w:rPr>
          <w:bCs/>
          <w:szCs w:val="20"/>
        </w:rPr>
        <w:t>Vorreiterkommunen (z.B. Hagenow) erfolgen</w:t>
      </w:r>
      <w:r w:rsidR="00916EF3" w:rsidRPr="00EB18D3">
        <w:rPr>
          <w:bCs/>
          <w:szCs w:val="20"/>
        </w:rPr>
        <w:t xml:space="preserve">. Dem Hauptausschuss ist </w:t>
      </w:r>
      <w:r w:rsidR="00323415" w:rsidRPr="00EB18D3">
        <w:rPr>
          <w:bCs/>
          <w:szCs w:val="20"/>
        </w:rPr>
        <w:t>bis Ende</w:t>
      </w:r>
      <w:r w:rsidR="00144ACD" w:rsidRPr="00EB18D3">
        <w:rPr>
          <w:bCs/>
          <w:szCs w:val="20"/>
        </w:rPr>
        <w:t xml:space="preserve"> 2026 </w:t>
      </w:r>
      <w:r w:rsidR="00323415" w:rsidRPr="00EB18D3">
        <w:rPr>
          <w:bCs/>
          <w:szCs w:val="20"/>
        </w:rPr>
        <w:t xml:space="preserve">ein Zwischenstand zur Diskussion vorzulegen. </w:t>
      </w:r>
      <w:r w:rsidR="00144ACD" w:rsidRPr="00EB18D3">
        <w:rPr>
          <w:bCs/>
          <w:szCs w:val="20"/>
        </w:rPr>
        <w:t>Ein Beschluss über ein Grundsatzpapier mit ausgewiesenen Zielen soll</w:t>
      </w:r>
      <w:r w:rsidR="001777F8" w:rsidRPr="00EB18D3">
        <w:rPr>
          <w:bCs/>
          <w:szCs w:val="20"/>
        </w:rPr>
        <w:t xml:space="preserve"> </w:t>
      </w:r>
      <w:r w:rsidR="000D0272" w:rsidRPr="00EB18D3">
        <w:rPr>
          <w:bCs/>
          <w:szCs w:val="20"/>
        </w:rPr>
        <w:t>in der ersten Sitzung im Jahr 2027</w:t>
      </w:r>
      <w:r w:rsidR="001777F8" w:rsidRPr="00EB18D3">
        <w:rPr>
          <w:bCs/>
          <w:szCs w:val="20"/>
        </w:rPr>
        <w:t xml:space="preserve"> </w:t>
      </w:r>
      <w:r w:rsidR="000D0272" w:rsidRPr="00EB18D3">
        <w:rPr>
          <w:bCs/>
          <w:szCs w:val="20"/>
        </w:rPr>
        <w:t>erfolgen</w:t>
      </w:r>
      <w:r w:rsidR="001777F8" w:rsidRPr="00EB18D3">
        <w:rPr>
          <w:bCs/>
          <w:szCs w:val="20"/>
        </w:rPr>
        <w:t>.</w:t>
      </w:r>
    </w:p>
    <w:p w14:paraId="1E290205" w14:textId="77777777" w:rsidR="009613BD" w:rsidRPr="00C21A6B" w:rsidRDefault="009613BD" w:rsidP="00FC1AAE">
      <w:pPr>
        <w:spacing w:line="276" w:lineRule="auto"/>
        <w:jc w:val="both"/>
        <w:rPr>
          <w:bCs/>
          <w:szCs w:val="20"/>
        </w:rPr>
      </w:pPr>
    </w:p>
    <w:p w14:paraId="3DCB81DC" w14:textId="185BB10D" w:rsidR="000B586D" w:rsidRDefault="00DC365D" w:rsidP="00FC1AAE">
      <w:pPr>
        <w:spacing w:line="276" w:lineRule="auto"/>
        <w:jc w:val="both"/>
        <w:rPr>
          <w:szCs w:val="20"/>
        </w:rPr>
      </w:pPr>
      <w:r w:rsidRPr="00505A3D">
        <w:rPr>
          <w:b/>
          <w:szCs w:val="20"/>
        </w:rPr>
        <w:t>Sachverhalt / Problem</w:t>
      </w:r>
      <w:r>
        <w:rPr>
          <w:b/>
          <w:szCs w:val="20"/>
        </w:rPr>
        <w:t xml:space="preserve"> / </w:t>
      </w:r>
      <w:r w:rsidRPr="00337724">
        <w:rPr>
          <w:b/>
          <w:szCs w:val="20"/>
        </w:rPr>
        <w:t>Notwendigkeit</w:t>
      </w:r>
      <w:r>
        <w:rPr>
          <w:b/>
          <w:szCs w:val="20"/>
        </w:rPr>
        <w:t xml:space="preserve"> / </w:t>
      </w:r>
      <w:r w:rsidR="00E04160">
        <w:rPr>
          <w:b/>
          <w:szCs w:val="20"/>
          <w:u w:val="single"/>
        </w:rPr>
        <w:t>Begründung:</w:t>
      </w:r>
      <w:r w:rsidR="006D185D" w:rsidRPr="006D185D">
        <w:rPr>
          <w:szCs w:val="20"/>
        </w:rPr>
        <w:t xml:space="preserve"> </w:t>
      </w:r>
    </w:p>
    <w:p w14:paraId="3196C376" w14:textId="77777777" w:rsidR="00E34EE9" w:rsidRDefault="00E34EE9" w:rsidP="00FC1AAE">
      <w:pPr>
        <w:spacing w:line="276" w:lineRule="auto"/>
        <w:jc w:val="both"/>
        <w:rPr>
          <w:szCs w:val="20"/>
        </w:rPr>
      </w:pPr>
    </w:p>
    <w:p w14:paraId="0BA0EC59" w14:textId="77777777" w:rsidR="006E675B" w:rsidRDefault="00AF12DB" w:rsidP="002F301C">
      <w:pPr>
        <w:spacing w:line="276" w:lineRule="auto"/>
        <w:jc w:val="both"/>
        <w:rPr>
          <w:szCs w:val="20"/>
        </w:rPr>
      </w:pPr>
      <w:r>
        <w:rPr>
          <w:szCs w:val="20"/>
        </w:rPr>
        <w:t>Künstliche Intelligenz</w:t>
      </w:r>
      <w:r w:rsidR="00CA63D2">
        <w:rPr>
          <w:szCs w:val="20"/>
        </w:rPr>
        <w:t xml:space="preserve"> (KI)</w:t>
      </w:r>
      <w:r w:rsidR="002F301C" w:rsidRPr="002F301C">
        <w:rPr>
          <w:szCs w:val="20"/>
        </w:rPr>
        <w:t xml:space="preserve"> verändert Verwaltung, Wirtschaft und Gesellschaft grundlegend. Auch Kommunen stehen zunehmend vor der Aufgabe, ihre Strukturen, Prozesse und Angebote an diese Entwicklungen anzupassen. </w:t>
      </w:r>
      <w:r w:rsidR="00CA63D2">
        <w:rPr>
          <w:szCs w:val="20"/>
        </w:rPr>
        <w:t>Der</w:t>
      </w:r>
      <w:r w:rsidR="002F301C" w:rsidRPr="002F301C">
        <w:rPr>
          <w:szCs w:val="20"/>
        </w:rPr>
        <w:t xml:space="preserve"> Einsatz von </w:t>
      </w:r>
      <w:r w:rsidR="00CA63D2">
        <w:rPr>
          <w:szCs w:val="20"/>
        </w:rPr>
        <w:t>KI</w:t>
      </w:r>
      <w:r w:rsidR="002F301C" w:rsidRPr="002F301C">
        <w:rPr>
          <w:szCs w:val="20"/>
        </w:rPr>
        <w:t xml:space="preserve"> eröffnet Möglichkeiten, Verwaltungsabläufe effizienter zu gestalten, den Bürgerservice </w:t>
      </w:r>
      <w:r w:rsidR="004735EC">
        <w:rPr>
          <w:szCs w:val="20"/>
        </w:rPr>
        <w:t>zu qualifizieren</w:t>
      </w:r>
      <w:r w:rsidR="002F301C" w:rsidRPr="002F301C">
        <w:rPr>
          <w:szCs w:val="20"/>
        </w:rPr>
        <w:t xml:space="preserve"> </w:t>
      </w:r>
      <w:r w:rsidR="004735EC">
        <w:rPr>
          <w:szCs w:val="20"/>
        </w:rPr>
        <w:t xml:space="preserve">sowie </w:t>
      </w:r>
      <w:r w:rsidR="003F0233">
        <w:rPr>
          <w:szCs w:val="20"/>
        </w:rPr>
        <w:t xml:space="preserve">Angebote </w:t>
      </w:r>
      <w:r w:rsidR="00714594">
        <w:rPr>
          <w:szCs w:val="20"/>
        </w:rPr>
        <w:t>zu individualisieren.</w:t>
      </w:r>
      <w:r w:rsidR="006E675B">
        <w:rPr>
          <w:szCs w:val="20"/>
        </w:rPr>
        <w:t xml:space="preserve"> </w:t>
      </w:r>
      <w:r w:rsidR="002F301C" w:rsidRPr="002F301C">
        <w:rPr>
          <w:szCs w:val="20"/>
        </w:rPr>
        <w:t xml:space="preserve">Eine koordinierte KI- und Digitalisierungsstrategie kann dabei helfen, </w:t>
      </w:r>
      <w:r w:rsidR="00643B85">
        <w:rPr>
          <w:szCs w:val="20"/>
        </w:rPr>
        <w:t xml:space="preserve">Ansatzungspunkte für einen erfolgreichen Umgang mit </w:t>
      </w:r>
      <w:r w:rsidR="008C11D5">
        <w:rPr>
          <w:szCs w:val="20"/>
        </w:rPr>
        <w:t xml:space="preserve">neuen Methoden zu finden und Zielstellungen zu formulieren. </w:t>
      </w:r>
    </w:p>
    <w:p w14:paraId="53029996" w14:textId="77777777" w:rsidR="006E675B" w:rsidRDefault="006E675B" w:rsidP="002F301C">
      <w:pPr>
        <w:spacing w:line="276" w:lineRule="auto"/>
        <w:jc w:val="both"/>
        <w:rPr>
          <w:szCs w:val="20"/>
        </w:rPr>
      </w:pPr>
    </w:p>
    <w:p w14:paraId="59E1FBC9" w14:textId="0C4664C2" w:rsidR="002F301C" w:rsidRDefault="008C11D5" w:rsidP="002F301C">
      <w:pPr>
        <w:spacing w:line="276" w:lineRule="auto"/>
        <w:jc w:val="both"/>
        <w:rPr>
          <w:szCs w:val="20"/>
        </w:rPr>
      </w:pPr>
      <w:r>
        <w:rPr>
          <w:szCs w:val="20"/>
        </w:rPr>
        <w:t>Andere Kommunen in unserer unmittelbaren Umgebung</w:t>
      </w:r>
      <w:r w:rsidR="007E335D">
        <w:rPr>
          <w:szCs w:val="20"/>
        </w:rPr>
        <w:t>, wie z.B. der Landkreis Ludwigslust-Parchim oder die Stadt Hagenow, sind bereits mitten in der Umsetzung.</w:t>
      </w:r>
      <w:r w:rsidR="00643B85">
        <w:rPr>
          <w:szCs w:val="20"/>
        </w:rPr>
        <w:t xml:space="preserve"> </w:t>
      </w:r>
      <w:r w:rsidR="00575591">
        <w:rPr>
          <w:szCs w:val="20"/>
        </w:rPr>
        <w:t xml:space="preserve">Die KSM ist als strategischer Partner Experte auf diesem Gebiet. </w:t>
      </w:r>
      <w:r w:rsidR="00624915">
        <w:rPr>
          <w:szCs w:val="20"/>
        </w:rPr>
        <w:t xml:space="preserve">Hieran sollten wir uns ein Beispiel nehmen und Best-Practice-Erfahrungen anderer Kommunen aufgreifen und auf unsere Stadt mit ihrer Verwaltung zuschneiden. </w:t>
      </w:r>
    </w:p>
    <w:p w14:paraId="66693825" w14:textId="77777777" w:rsidR="009B3CAA" w:rsidRDefault="009B3CAA" w:rsidP="002F301C">
      <w:pPr>
        <w:spacing w:line="276" w:lineRule="auto"/>
        <w:jc w:val="both"/>
        <w:rPr>
          <w:szCs w:val="20"/>
        </w:rPr>
      </w:pPr>
    </w:p>
    <w:p w14:paraId="4D8532F3" w14:textId="4D5D06FD" w:rsidR="002F301C" w:rsidRPr="00C9564F" w:rsidRDefault="0057587A" w:rsidP="002F301C">
      <w:pPr>
        <w:spacing w:line="276" w:lineRule="auto"/>
        <w:jc w:val="both"/>
        <w:rPr>
          <w:color w:val="000000" w:themeColor="text1"/>
          <w:szCs w:val="20"/>
        </w:rPr>
      </w:pPr>
      <w:r w:rsidRPr="00C9564F">
        <w:rPr>
          <w:color w:val="000000" w:themeColor="text1"/>
          <w:szCs w:val="20"/>
        </w:rPr>
        <w:t xml:space="preserve">Unsere Mitarbeitenden in der Stadtverwaltung müssen wir </w:t>
      </w:r>
      <w:r w:rsidR="00AE2A0D" w:rsidRPr="00C9564F">
        <w:rPr>
          <w:color w:val="000000" w:themeColor="text1"/>
          <w:szCs w:val="20"/>
        </w:rPr>
        <w:t xml:space="preserve">dabei </w:t>
      </w:r>
      <w:r w:rsidRPr="00C9564F">
        <w:rPr>
          <w:color w:val="000000" w:themeColor="text1"/>
          <w:szCs w:val="20"/>
        </w:rPr>
        <w:t xml:space="preserve">von Anfang an beteiligen, </w:t>
      </w:r>
      <w:r w:rsidR="00AE2A0D" w:rsidRPr="00C9564F">
        <w:rPr>
          <w:color w:val="000000" w:themeColor="text1"/>
          <w:szCs w:val="20"/>
        </w:rPr>
        <w:t xml:space="preserve">ihnen Ängste </w:t>
      </w:r>
      <w:r w:rsidR="006B7493" w:rsidRPr="00C9564F">
        <w:rPr>
          <w:color w:val="000000" w:themeColor="text1"/>
          <w:szCs w:val="20"/>
        </w:rPr>
        <w:t xml:space="preserve">nehmen und </w:t>
      </w:r>
      <w:r w:rsidR="00AE2A0D" w:rsidRPr="00C9564F">
        <w:rPr>
          <w:color w:val="000000" w:themeColor="text1"/>
          <w:szCs w:val="20"/>
        </w:rPr>
        <w:t>qualifizieren</w:t>
      </w:r>
      <w:r w:rsidR="006B7493" w:rsidRPr="00C9564F">
        <w:rPr>
          <w:color w:val="000000" w:themeColor="text1"/>
          <w:szCs w:val="20"/>
        </w:rPr>
        <w:t xml:space="preserve">. </w:t>
      </w:r>
      <w:r w:rsidR="002F301C" w:rsidRPr="00C9564F">
        <w:rPr>
          <w:color w:val="000000" w:themeColor="text1"/>
          <w:szCs w:val="20"/>
        </w:rPr>
        <w:t xml:space="preserve">Gleichzeitig ist Digitalisierung nicht nur eine Frage der Verwaltung, sondern betrifft die gesamte Stadtgesellschaft. Die Förderung digitaler Kompetenzen und der Zugang zu digitalen Angeboten sind zentrale Voraussetzungen, um gesellschaftliche Teilhabe zu sichern und niemanden auszuschließen. </w:t>
      </w:r>
      <w:r w:rsidR="00456D68" w:rsidRPr="00C9564F">
        <w:rPr>
          <w:color w:val="000000" w:themeColor="text1"/>
          <w:szCs w:val="20"/>
        </w:rPr>
        <w:t xml:space="preserve">Es gilt, </w:t>
      </w:r>
      <w:r w:rsidR="002F301C" w:rsidRPr="00C9564F">
        <w:rPr>
          <w:color w:val="000000" w:themeColor="text1"/>
          <w:szCs w:val="20"/>
        </w:rPr>
        <w:t xml:space="preserve">gezielt Impulse </w:t>
      </w:r>
      <w:r w:rsidR="00456D68" w:rsidRPr="00C9564F">
        <w:rPr>
          <w:color w:val="000000" w:themeColor="text1"/>
          <w:szCs w:val="20"/>
        </w:rPr>
        <w:t xml:space="preserve">zu </w:t>
      </w:r>
      <w:r w:rsidR="002F301C" w:rsidRPr="00C9564F">
        <w:rPr>
          <w:color w:val="000000" w:themeColor="text1"/>
          <w:szCs w:val="20"/>
        </w:rPr>
        <w:t>setzen, etwa durch Bildungsangebote, niedrigschwellige Zugänge und unterstützende Strukturen.</w:t>
      </w:r>
    </w:p>
    <w:p w14:paraId="540FF30F" w14:textId="77777777" w:rsidR="006B7493" w:rsidRPr="00C9564F" w:rsidRDefault="006B7493" w:rsidP="002F301C">
      <w:pPr>
        <w:spacing w:line="276" w:lineRule="auto"/>
        <w:jc w:val="both"/>
        <w:rPr>
          <w:color w:val="000000" w:themeColor="text1"/>
          <w:szCs w:val="20"/>
        </w:rPr>
      </w:pPr>
    </w:p>
    <w:p w14:paraId="0A006175" w14:textId="079A46C4" w:rsidR="002F301C" w:rsidRPr="00C9564F" w:rsidRDefault="002F301C" w:rsidP="002F301C">
      <w:pPr>
        <w:spacing w:line="276" w:lineRule="auto"/>
        <w:jc w:val="both"/>
        <w:rPr>
          <w:color w:val="000000" w:themeColor="text1"/>
          <w:szCs w:val="20"/>
        </w:rPr>
      </w:pPr>
      <w:r w:rsidRPr="00C9564F">
        <w:rPr>
          <w:color w:val="000000" w:themeColor="text1"/>
          <w:szCs w:val="20"/>
        </w:rPr>
        <w:t xml:space="preserve">Auch für den Wirtschafts- und Tourismusstandort Ludwigslust ergeben sich Chancen: Digitale Anwendungen können dazu beitragen, Standortinformationen besser zugänglich zu machen, Prozesse für </w:t>
      </w:r>
      <w:r w:rsidRPr="00C9564F">
        <w:rPr>
          <w:color w:val="000000" w:themeColor="text1"/>
          <w:szCs w:val="20"/>
        </w:rPr>
        <w:lastRenderedPageBreak/>
        <w:t xml:space="preserve">Unternehmen zu vereinfachen und innovative Angebote im Tourismus zu entwickeln. Damit kann die Attraktivität der Stadt nachhaltig </w:t>
      </w:r>
      <w:r w:rsidR="001C0AA3" w:rsidRPr="00C9564F">
        <w:rPr>
          <w:color w:val="000000" w:themeColor="text1"/>
          <w:szCs w:val="20"/>
        </w:rPr>
        <w:t>gesteigert</w:t>
      </w:r>
      <w:r w:rsidRPr="00C9564F">
        <w:rPr>
          <w:color w:val="000000" w:themeColor="text1"/>
          <w:szCs w:val="20"/>
        </w:rPr>
        <w:t xml:space="preserve"> werden.</w:t>
      </w:r>
    </w:p>
    <w:p w14:paraId="004E37AC" w14:textId="77777777" w:rsidR="004A7817" w:rsidRPr="00C9564F" w:rsidRDefault="004A7817" w:rsidP="002F301C">
      <w:pPr>
        <w:spacing w:line="276" w:lineRule="auto"/>
        <w:jc w:val="both"/>
        <w:rPr>
          <w:color w:val="000000" w:themeColor="text1"/>
          <w:szCs w:val="20"/>
        </w:rPr>
      </w:pPr>
    </w:p>
    <w:p w14:paraId="735D40E7" w14:textId="22610D76" w:rsidR="002F301C" w:rsidRPr="00C9564F" w:rsidRDefault="002F301C" w:rsidP="002F301C">
      <w:pPr>
        <w:spacing w:line="276" w:lineRule="auto"/>
        <w:jc w:val="both"/>
        <w:rPr>
          <w:color w:val="000000" w:themeColor="text1"/>
          <w:szCs w:val="20"/>
        </w:rPr>
      </w:pPr>
      <w:r w:rsidRPr="00C9564F">
        <w:rPr>
          <w:color w:val="000000" w:themeColor="text1"/>
          <w:szCs w:val="20"/>
        </w:rPr>
        <w:t>Ziel des vorliegenden Beschlusses ist es daher, zunächst ein Grundsatzpapier zu erarbeiten, das als strategische Grundlage dient und klare Zielstellungen definiert. Dabei soll bewusst ein offener und lernender Prozess ermöglicht werden, in dem Erfahrungen anderer Kommunen einbezogen und die spezifischen Rahmenbedingungen der Stadt Ludwigslust berücksichtigt werden.</w:t>
      </w:r>
    </w:p>
    <w:p w14:paraId="477323F5" w14:textId="77777777" w:rsidR="00C9564F" w:rsidRPr="00C9564F" w:rsidRDefault="00C9564F" w:rsidP="002F301C">
      <w:pPr>
        <w:spacing w:line="276" w:lineRule="auto"/>
        <w:jc w:val="both"/>
        <w:rPr>
          <w:color w:val="000000" w:themeColor="text1"/>
          <w:szCs w:val="20"/>
        </w:rPr>
      </w:pPr>
    </w:p>
    <w:p w14:paraId="0EF50BAA" w14:textId="5E38E341" w:rsidR="009560E0" w:rsidRPr="00C9564F" w:rsidRDefault="002F301C" w:rsidP="002F301C">
      <w:pPr>
        <w:spacing w:line="276" w:lineRule="auto"/>
        <w:jc w:val="both"/>
        <w:rPr>
          <w:color w:val="000000" w:themeColor="text1"/>
          <w:szCs w:val="20"/>
        </w:rPr>
      </w:pPr>
      <w:r w:rsidRPr="00C9564F">
        <w:rPr>
          <w:color w:val="000000" w:themeColor="text1"/>
          <w:szCs w:val="20"/>
        </w:rPr>
        <w:t>Mit dem vorgesehenen Zeitplan wird sichergestellt, dass die Stadtvertretung frühzeitig in die Diskussion eingebunden wird und die strategische Ausrichtung gemeinsam entwickelt werden kann.</w:t>
      </w:r>
    </w:p>
    <w:p w14:paraId="5465EA96" w14:textId="77777777" w:rsidR="00984E7A" w:rsidRDefault="00984E7A" w:rsidP="00FC1AAE">
      <w:pPr>
        <w:spacing w:line="276" w:lineRule="auto"/>
        <w:jc w:val="both"/>
        <w:rPr>
          <w:rFonts w:cs="Arial"/>
          <w:b/>
          <w:szCs w:val="20"/>
        </w:rPr>
      </w:pPr>
    </w:p>
    <w:p w14:paraId="7B563540" w14:textId="1D431559" w:rsidR="001003B9" w:rsidRPr="001003B9" w:rsidRDefault="001003B9" w:rsidP="001003B9">
      <w:pPr>
        <w:rPr>
          <w:rFonts w:cs="Arial"/>
          <w:b/>
          <w:szCs w:val="20"/>
        </w:rPr>
      </w:pPr>
      <w:r w:rsidRPr="001003B9">
        <w:rPr>
          <w:rFonts w:cs="Arial"/>
          <w:b/>
          <w:szCs w:val="20"/>
        </w:rPr>
        <w:t xml:space="preserve">Berücksichtigung / Auswirkungen: </w:t>
      </w:r>
    </w:p>
    <w:p w14:paraId="51B64119" w14:textId="3A64B50F" w:rsidR="00D2373A" w:rsidRDefault="001003B9" w:rsidP="00DC365D">
      <w:pPr>
        <w:rPr>
          <w:rFonts w:cs="Arial"/>
          <w:szCs w:val="20"/>
        </w:rPr>
      </w:pPr>
      <w:r>
        <w:rPr>
          <w:rFonts w:cs="Arial"/>
          <w:szCs w:val="20"/>
        </w:rPr>
        <w:t>- Umwelt /Klima</w:t>
      </w:r>
      <w:r w:rsidR="0095230B">
        <w:rPr>
          <w:rFonts w:cs="Arial"/>
          <w:szCs w:val="20"/>
        </w:rPr>
        <w:t>:</w:t>
      </w:r>
      <w:r w:rsidR="00030E21">
        <w:rPr>
          <w:rFonts w:cs="Arial"/>
          <w:szCs w:val="20"/>
        </w:rPr>
        <w:t xml:space="preserve"> </w:t>
      </w:r>
      <w:r w:rsidR="006E4298">
        <w:rPr>
          <w:rFonts w:cs="Arial"/>
          <w:szCs w:val="20"/>
        </w:rPr>
        <w:t>Nein</w:t>
      </w:r>
    </w:p>
    <w:p w14:paraId="5316C373" w14:textId="5EF33204" w:rsidR="00DC365D" w:rsidRDefault="001003B9" w:rsidP="00F12ED1">
      <w:pPr>
        <w:rPr>
          <w:rFonts w:cs="Arial"/>
          <w:szCs w:val="20"/>
        </w:rPr>
      </w:pPr>
      <w:r>
        <w:rPr>
          <w:rFonts w:cs="Arial"/>
          <w:szCs w:val="20"/>
        </w:rPr>
        <w:t xml:space="preserve">- </w:t>
      </w:r>
      <w:r w:rsidR="00F12ED1">
        <w:rPr>
          <w:rFonts w:cs="Arial"/>
          <w:szCs w:val="20"/>
        </w:rPr>
        <w:t>Barrierefreiheit</w:t>
      </w:r>
      <w:r w:rsidR="0095230B">
        <w:rPr>
          <w:rFonts w:cs="Arial"/>
          <w:szCs w:val="20"/>
        </w:rPr>
        <w:t>:</w:t>
      </w:r>
      <w:r w:rsidR="00030E21">
        <w:rPr>
          <w:rFonts w:cs="Arial"/>
          <w:szCs w:val="20"/>
        </w:rPr>
        <w:t xml:space="preserve"> </w:t>
      </w:r>
      <w:r w:rsidR="006E4298">
        <w:rPr>
          <w:rFonts w:cs="Arial"/>
          <w:szCs w:val="20"/>
        </w:rPr>
        <w:t>Nein</w:t>
      </w:r>
    </w:p>
    <w:p w14:paraId="7D193334" w14:textId="4DF9252C" w:rsidR="0095230B" w:rsidRDefault="00611D7E">
      <w:pPr>
        <w:rPr>
          <w:rFonts w:cs="Arial"/>
          <w:szCs w:val="20"/>
        </w:rPr>
      </w:pPr>
      <w:r>
        <w:rPr>
          <w:rFonts w:cs="Arial"/>
          <w:szCs w:val="20"/>
        </w:rPr>
        <w:t xml:space="preserve">- </w:t>
      </w:r>
      <w:r w:rsidR="001003B9" w:rsidRPr="001003B9">
        <w:rPr>
          <w:rFonts w:cs="Arial"/>
          <w:szCs w:val="20"/>
        </w:rPr>
        <w:t xml:space="preserve">ISEK </w:t>
      </w:r>
      <w:r w:rsidR="00F12ED1">
        <w:rPr>
          <w:rFonts w:cs="Arial"/>
          <w:szCs w:val="20"/>
        </w:rPr>
        <w:t>&amp;</w:t>
      </w:r>
      <w:r w:rsidR="001003B9" w:rsidRPr="001003B9">
        <w:rPr>
          <w:rFonts w:cs="Arial"/>
          <w:szCs w:val="20"/>
        </w:rPr>
        <w:t xml:space="preserve"> andere Konzepte</w:t>
      </w:r>
      <w:r w:rsidR="0095230B">
        <w:rPr>
          <w:rFonts w:cs="Arial"/>
          <w:szCs w:val="20"/>
        </w:rPr>
        <w:t>:</w:t>
      </w:r>
      <w:r w:rsidR="00F12ED1">
        <w:rPr>
          <w:rFonts w:cs="Arial"/>
          <w:szCs w:val="20"/>
        </w:rPr>
        <w:t xml:space="preserve"> </w:t>
      </w:r>
      <w:r w:rsidR="002F301C">
        <w:rPr>
          <w:rFonts w:cs="Arial"/>
          <w:szCs w:val="20"/>
        </w:rPr>
        <w:t>Nein</w:t>
      </w:r>
    </w:p>
    <w:p w14:paraId="52AAAEBE" w14:textId="77777777" w:rsidR="00A11625" w:rsidRPr="00A11625" w:rsidRDefault="00A11625">
      <w:pPr>
        <w:rPr>
          <w:rFonts w:cs="Arial"/>
          <w:szCs w:val="20"/>
        </w:rPr>
      </w:pPr>
    </w:p>
    <w:tbl>
      <w:tblPr>
        <w:tblW w:w="9119" w:type="dxa"/>
        <w:tblInd w:w="70" w:type="dxa"/>
        <w:tblLook w:val="0000" w:firstRow="0" w:lastRow="0" w:firstColumn="0" w:lastColumn="0" w:noHBand="0" w:noVBand="0"/>
      </w:tblPr>
      <w:tblGrid>
        <w:gridCol w:w="851"/>
        <w:gridCol w:w="1803"/>
        <w:gridCol w:w="181"/>
        <w:gridCol w:w="1290"/>
        <w:gridCol w:w="128"/>
        <w:gridCol w:w="1162"/>
        <w:gridCol w:w="597"/>
        <w:gridCol w:w="1255"/>
        <w:gridCol w:w="142"/>
        <w:gridCol w:w="104"/>
        <w:gridCol w:w="1036"/>
        <w:gridCol w:w="570"/>
      </w:tblGrid>
      <w:tr w:rsidR="00DD3A7D" w14:paraId="22405E45" w14:textId="77777777">
        <w:tc>
          <w:tcPr>
            <w:tcW w:w="2654" w:type="dxa"/>
            <w:gridSpan w:val="2"/>
            <w:tcBorders>
              <w:top w:val="single" w:sz="6" w:space="0" w:color="000000"/>
              <w:left w:val="single" w:sz="6" w:space="0" w:color="000000"/>
              <w:bottom w:val="single" w:sz="6" w:space="0" w:color="000000"/>
              <w:right w:val="nil"/>
            </w:tcBorders>
            <w:tcMar>
              <w:left w:w="70" w:type="dxa"/>
              <w:right w:w="70" w:type="dxa"/>
            </w:tcMar>
          </w:tcPr>
          <w:p w14:paraId="414AAD18" w14:textId="77777777" w:rsidR="00DD3A7D" w:rsidRPr="00597516" w:rsidRDefault="00E04160">
            <w:pPr>
              <w:widowControl w:val="0"/>
              <w:ind w:right="-1102"/>
              <w:rPr>
                <w:rFonts w:cs="Arial"/>
                <w:b/>
                <w:sz w:val="18"/>
                <w:szCs w:val="18"/>
              </w:rPr>
            </w:pPr>
            <w:r w:rsidRPr="00597516">
              <w:rPr>
                <w:rFonts w:cs="Arial"/>
                <w:b/>
                <w:sz w:val="18"/>
                <w:szCs w:val="18"/>
              </w:rPr>
              <w:t xml:space="preserve">Finanzielle Auswirkungen: </w:t>
            </w:r>
          </w:p>
        </w:tc>
        <w:tc>
          <w:tcPr>
            <w:tcW w:w="181" w:type="dxa"/>
            <w:tcBorders>
              <w:top w:val="single" w:sz="6" w:space="0" w:color="000000"/>
              <w:left w:val="nil"/>
              <w:bottom w:val="single" w:sz="6" w:space="0" w:color="000000"/>
              <w:right w:val="single" w:sz="6" w:space="0" w:color="000000"/>
            </w:tcBorders>
            <w:tcMar>
              <w:left w:w="70" w:type="dxa"/>
              <w:right w:w="70" w:type="dxa"/>
            </w:tcMar>
          </w:tcPr>
          <w:p w14:paraId="68DF3FA4" w14:textId="77777777" w:rsidR="00DD3A7D" w:rsidRPr="00597516" w:rsidRDefault="00DD3A7D">
            <w:pPr>
              <w:widowControl w:val="0"/>
              <w:ind w:left="72"/>
              <w:rPr>
                <w:rFonts w:cs="Arial"/>
                <w:b/>
                <w:sz w:val="18"/>
                <w:szCs w:val="18"/>
              </w:rPr>
            </w:pPr>
          </w:p>
        </w:tc>
        <w:tc>
          <w:tcPr>
            <w:tcW w:w="258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5799732F" w14:textId="77777777" w:rsidR="00DD3A7D" w:rsidRPr="00597516" w:rsidRDefault="00E04160">
            <w:pPr>
              <w:widowControl w:val="0"/>
              <w:rPr>
                <w:rFonts w:cs="Arial"/>
                <w:b/>
                <w:bCs/>
                <w:sz w:val="18"/>
                <w:szCs w:val="18"/>
              </w:rPr>
            </w:pPr>
            <w:r w:rsidRPr="00597516">
              <w:rPr>
                <w:rFonts w:cs="Arial"/>
                <w:b/>
                <w:bCs/>
                <w:sz w:val="18"/>
                <w:szCs w:val="18"/>
              </w:rPr>
              <w:t>JA:</w:t>
            </w:r>
          </w:p>
        </w:tc>
        <w:tc>
          <w:tcPr>
            <w:tcW w:w="597" w:type="dxa"/>
            <w:tcBorders>
              <w:top w:val="single" w:sz="6" w:space="0" w:color="000000"/>
              <w:left w:val="single" w:sz="6" w:space="0" w:color="000000"/>
              <w:bottom w:val="single" w:sz="6" w:space="0" w:color="000000"/>
              <w:right w:val="single" w:sz="6" w:space="0" w:color="000000"/>
            </w:tcBorders>
            <w:tcMar>
              <w:left w:w="70" w:type="dxa"/>
              <w:right w:w="70" w:type="dxa"/>
            </w:tcMar>
          </w:tcPr>
          <w:p w14:paraId="34E4AE89" w14:textId="262E5653" w:rsidR="00DD3A7D" w:rsidRPr="00597516" w:rsidRDefault="00DD3A7D">
            <w:pPr>
              <w:widowControl w:val="0"/>
              <w:rPr>
                <w:rFonts w:cs="Arial"/>
                <w:b/>
                <w:sz w:val="18"/>
                <w:szCs w:val="18"/>
              </w:rPr>
            </w:pPr>
          </w:p>
        </w:tc>
        <w:tc>
          <w:tcPr>
            <w:tcW w:w="2537" w:type="dxa"/>
            <w:gridSpan w:val="4"/>
            <w:tcBorders>
              <w:top w:val="single" w:sz="6" w:space="0" w:color="000000"/>
              <w:left w:val="single" w:sz="6" w:space="0" w:color="000000"/>
              <w:bottom w:val="single" w:sz="6" w:space="0" w:color="000000"/>
              <w:right w:val="single" w:sz="6" w:space="0" w:color="000000"/>
            </w:tcBorders>
            <w:tcMar>
              <w:left w:w="70" w:type="dxa"/>
              <w:right w:w="70" w:type="dxa"/>
            </w:tcMar>
          </w:tcPr>
          <w:p w14:paraId="44089D27" w14:textId="77777777" w:rsidR="00DD3A7D" w:rsidRPr="00597516" w:rsidRDefault="00E04160">
            <w:pPr>
              <w:widowControl w:val="0"/>
              <w:rPr>
                <w:rFonts w:cs="Arial"/>
                <w:b/>
                <w:bCs/>
                <w:sz w:val="18"/>
                <w:szCs w:val="18"/>
              </w:rPr>
            </w:pPr>
            <w:r w:rsidRPr="00597516">
              <w:rPr>
                <w:rFonts w:cs="Arial"/>
                <w:b/>
                <w:bCs/>
                <w:sz w:val="18"/>
                <w:szCs w:val="18"/>
              </w:rPr>
              <w:t>NEIN:</w:t>
            </w:r>
          </w:p>
        </w:tc>
        <w:tc>
          <w:tcPr>
            <w:tcW w:w="570" w:type="dxa"/>
            <w:tcBorders>
              <w:top w:val="single" w:sz="6" w:space="0" w:color="000000"/>
              <w:left w:val="single" w:sz="6" w:space="0" w:color="000000"/>
              <w:bottom w:val="single" w:sz="6" w:space="0" w:color="000000"/>
              <w:right w:val="single" w:sz="6" w:space="0" w:color="000000"/>
            </w:tcBorders>
            <w:tcMar>
              <w:left w:w="70" w:type="dxa"/>
              <w:right w:w="70" w:type="dxa"/>
            </w:tcMar>
          </w:tcPr>
          <w:p w14:paraId="1981C3C7" w14:textId="4B772092" w:rsidR="00DD3A7D" w:rsidRPr="00597516" w:rsidRDefault="00030E21" w:rsidP="00305332">
            <w:pPr>
              <w:widowControl w:val="0"/>
              <w:jc w:val="center"/>
              <w:rPr>
                <w:rFonts w:cs="Arial"/>
                <w:b/>
                <w:sz w:val="18"/>
                <w:szCs w:val="18"/>
              </w:rPr>
            </w:pPr>
            <w:r>
              <w:rPr>
                <w:rFonts w:cs="Arial"/>
                <w:b/>
                <w:sz w:val="18"/>
                <w:szCs w:val="18"/>
              </w:rPr>
              <w:t>X</w:t>
            </w:r>
          </w:p>
        </w:tc>
      </w:tr>
      <w:tr w:rsidR="00597516" w14:paraId="26171C0F" w14:textId="77777777" w:rsidTr="002D7678">
        <w:tc>
          <w:tcPr>
            <w:tcW w:w="851" w:type="dxa"/>
            <w:vMerge w:val="restart"/>
            <w:tcBorders>
              <w:top w:val="single" w:sz="6" w:space="0" w:color="000000"/>
              <w:left w:val="single" w:sz="6" w:space="0" w:color="000000"/>
              <w:right w:val="single" w:sz="6" w:space="0" w:color="000000"/>
            </w:tcBorders>
            <w:tcMar>
              <w:left w:w="70" w:type="dxa"/>
              <w:right w:w="70" w:type="dxa"/>
            </w:tcMar>
          </w:tcPr>
          <w:p w14:paraId="1A6D40A8" w14:textId="77777777" w:rsidR="00597516" w:rsidRPr="00597516" w:rsidRDefault="00597516">
            <w:pPr>
              <w:widowControl w:val="0"/>
              <w:rPr>
                <w:rFonts w:cs="Arial"/>
                <w:b/>
                <w:sz w:val="18"/>
                <w:szCs w:val="18"/>
              </w:rPr>
            </w:pPr>
            <w:r w:rsidRPr="00597516">
              <w:rPr>
                <w:rFonts w:cs="Arial"/>
                <w:b/>
                <w:sz w:val="18"/>
                <w:szCs w:val="18"/>
              </w:rPr>
              <w:t>HHJ</w:t>
            </w:r>
          </w:p>
          <w:p w14:paraId="6C561A5C" w14:textId="34EE949D" w:rsidR="00597516" w:rsidRPr="00597516" w:rsidRDefault="00597516" w:rsidP="00F12ED1">
            <w:pPr>
              <w:widowControl w:val="0"/>
              <w:rPr>
                <w:rFonts w:cs="Arial"/>
                <w:b/>
                <w:sz w:val="18"/>
                <w:szCs w:val="18"/>
              </w:rPr>
            </w:pPr>
            <w:r w:rsidRPr="00597516">
              <w:rPr>
                <w:rFonts w:cs="Arial"/>
                <w:b/>
                <w:sz w:val="18"/>
                <w:szCs w:val="18"/>
              </w:rPr>
              <w:t>202</w:t>
            </w:r>
            <w:r w:rsidR="00030E21">
              <w:rPr>
                <w:rFonts w:cs="Arial"/>
                <w:b/>
                <w:sz w:val="18"/>
                <w:szCs w:val="18"/>
              </w:rPr>
              <w:t>6</w:t>
            </w:r>
            <w:r w:rsidRPr="00597516">
              <w:rPr>
                <w:rFonts w:cs="Arial"/>
                <w:b/>
                <w:sz w:val="18"/>
                <w:szCs w:val="18"/>
              </w:rPr>
              <w:t xml:space="preserve"> ff.</w:t>
            </w:r>
          </w:p>
        </w:tc>
        <w:tc>
          <w:tcPr>
            <w:tcW w:w="1984"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3E3E3781" w14:textId="77777777" w:rsidR="00597516" w:rsidRPr="00597516" w:rsidRDefault="00597516">
            <w:pPr>
              <w:widowControl w:val="0"/>
              <w:rPr>
                <w:rFonts w:cs="Arial"/>
                <w:b/>
                <w:sz w:val="18"/>
                <w:szCs w:val="18"/>
              </w:rPr>
            </w:pPr>
            <w:r w:rsidRPr="00597516">
              <w:rPr>
                <w:rFonts w:cs="Arial"/>
                <w:b/>
                <w:sz w:val="18"/>
                <w:szCs w:val="18"/>
              </w:rPr>
              <w:t>Produkt/Sachkonto</w:t>
            </w:r>
          </w:p>
        </w:tc>
        <w:tc>
          <w:tcPr>
            <w:tcW w:w="1418"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73E421E8" w14:textId="77777777" w:rsidR="00597516" w:rsidRPr="00597516" w:rsidRDefault="00597516">
            <w:pPr>
              <w:widowControl w:val="0"/>
              <w:rPr>
                <w:rFonts w:cs="Arial"/>
                <w:b/>
                <w:sz w:val="18"/>
                <w:szCs w:val="18"/>
              </w:rPr>
            </w:pPr>
            <w:r w:rsidRPr="00597516">
              <w:rPr>
                <w:rFonts w:cs="Arial"/>
                <w:b/>
                <w:sz w:val="18"/>
                <w:szCs w:val="18"/>
              </w:rPr>
              <w:t>Mittel (EUR)</w:t>
            </w:r>
          </w:p>
        </w:tc>
        <w:tc>
          <w:tcPr>
            <w:tcW w:w="1162" w:type="dxa"/>
            <w:tcBorders>
              <w:top w:val="single" w:sz="6" w:space="0" w:color="000000"/>
              <w:left w:val="single" w:sz="6" w:space="0" w:color="000000"/>
              <w:bottom w:val="single" w:sz="6" w:space="0" w:color="000000"/>
              <w:right w:val="single" w:sz="6" w:space="0" w:color="000000"/>
            </w:tcBorders>
            <w:tcMar>
              <w:left w:w="70" w:type="dxa"/>
              <w:right w:w="70" w:type="dxa"/>
            </w:tcMar>
          </w:tcPr>
          <w:p w14:paraId="11F5BD84" w14:textId="77777777" w:rsidR="00597516" w:rsidRPr="00597516" w:rsidRDefault="00597516" w:rsidP="00B554EC">
            <w:pPr>
              <w:widowControl w:val="0"/>
              <w:rPr>
                <w:rFonts w:cs="Arial"/>
                <w:b/>
                <w:sz w:val="18"/>
                <w:szCs w:val="18"/>
              </w:rPr>
            </w:pPr>
            <w:r w:rsidRPr="00597516">
              <w:rPr>
                <w:rFonts w:cs="Arial"/>
                <w:b/>
                <w:sz w:val="18"/>
                <w:szCs w:val="18"/>
              </w:rPr>
              <w:t>planmäßig</w:t>
            </w:r>
          </w:p>
        </w:tc>
        <w:tc>
          <w:tcPr>
            <w:tcW w:w="2098" w:type="dxa"/>
            <w:gridSpan w:val="4"/>
            <w:tcBorders>
              <w:top w:val="single" w:sz="6" w:space="0" w:color="000000"/>
              <w:left w:val="single" w:sz="6" w:space="0" w:color="000000"/>
              <w:bottom w:val="single" w:sz="6" w:space="0" w:color="000000"/>
              <w:right w:val="single" w:sz="6" w:space="0" w:color="000000"/>
            </w:tcBorders>
            <w:tcMar>
              <w:left w:w="70" w:type="dxa"/>
              <w:right w:w="70" w:type="dxa"/>
            </w:tcMar>
          </w:tcPr>
          <w:p w14:paraId="1B742ABA" w14:textId="77777777" w:rsidR="00597516" w:rsidRPr="00597516" w:rsidRDefault="00597516">
            <w:pPr>
              <w:widowControl w:val="0"/>
              <w:rPr>
                <w:rFonts w:cs="Arial"/>
                <w:b/>
                <w:sz w:val="18"/>
                <w:szCs w:val="18"/>
              </w:rPr>
            </w:pPr>
            <w:r w:rsidRPr="00597516">
              <w:rPr>
                <w:rFonts w:cs="Arial"/>
                <w:b/>
                <w:sz w:val="18"/>
                <w:szCs w:val="18"/>
              </w:rPr>
              <w:t>Deckungsvorschlag</w:t>
            </w:r>
          </w:p>
        </w:tc>
        <w:tc>
          <w:tcPr>
            <w:tcW w:w="1606"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5297D6C5" w14:textId="77777777" w:rsidR="00597516" w:rsidRPr="00597516" w:rsidRDefault="00597516">
            <w:pPr>
              <w:widowControl w:val="0"/>
              <w:rPr>
                <w:rFonts w:cs="Arial"/>
                <w:b/>
                <w:sz w:val="18"/>
                <w:szCs w:val="18"/>
              </w:rPr>
            </w:pPr>
            <w:r w:rsidRPr="00597516">
              <w:rPr>
                <w:rFonts w:cs="Arial"/>
                <w:b/>
                <w:sz w:val="18"/>
                <w:szCs w:val="18"/>
              </w:rPr>
              <w:t>Mittel (EUR)</w:t>
            </w:r>
          </w:p>
        </w:tc>
      </w:tr>
      <w:tr w:rsidR="00597516" w14:paraId="2B8BE4A0" w14:textId="77777777" w:rsidTr="002D7678">
        <w:tc>
          <w:tcPr>
            <w:tcW w:w="851" w:type="dxa"/>
            <w:vMerge/>
            <w:tcBorders>
              <w:left w:val="single" w:sz="6" w:space="0" w:color="000000"/>
              <w:bottom w:val="single" w:sz="6" w:space="0" w:color="000000"/>
              <w:right w:val="single" w:sz="6" w:space="0" w:color="000000"/>
            </w:tcBorders>
            <w:tcMar>
              <w:left w:w="70" w:type="dxa"/>
              <w:right w:w="70" w:type="dxa"/>
            </w:tcMar>
          </w:tcPr>
          <w:p w14:paraId="5F9C32C8" w14:textId="77777777" w:rsidR="00597516" w:rsidRPr="00597516" w:rsidRDefault="00597516" w:rsidP="00F12ED1">
            <w:pPr>
              <w:widowControl w:val="0"/>
              <w:rPr>
                <w:rFonts w:cs="Arial"/>
                <w:b/>
                <w:sz w:val="18"/>
                <w:szCs w:val="18"/>
              </w:rPr>
            </w:pPr>
          </w:p>
        </w:tc>
        <w:tc>
          <w:tcPr>
            <w:tcW w:w="1984"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0654F981" w14:textId="77777777" w:rsidR="00597516" w:rsidRPr="00597516" w:rsidRDefault="00597516">
            <w:pPr>
              <w:widowControl w:val="0"/>
              <w:rPr>
                <w:rFonts w:cs="Arial"/>
                <w:b/>
                <w:sz w:val="18"/>
                <w:szCs w:val="18"/>
              </w:rPr>
            </w:pPr>
          </w:p>
        </w:tc>
        <w:tc>
          <w:tcPr>
            <w:tcW w:w="258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04F46AFC" w14:textId="3FC81BBC" w:rsidR="00597516" w:rsidRPr="00597516" w:rsidRDefault="00597516" w:rsidP="00F12ED1">
            <w:pPr>
              <w:widowControl w:val="0"/>
              <w:rPr>
                <w:rFonts w:cs="Arial"/>
                <w:b/>
                <w:sz w:val="18"/>
                <w:szCs w:val="18"/>
              </w:rPr>
            </w:pPr>
          </w:p>
        </w:tc>
        <w:tc>
          <w:tcPr>
            <w:tcW w:w="1994"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2FB903F7" w14:textId="77777777" w:rsidR="00597516" w:rsidRPr="00597516" w:rsidRDefault="00597516">
            <w:pPr>
              <w:widowControl w:val="0"/>
              <w:rPr>
                <w:rFonts w:cs="Arial"/>
                <w:b/>
                <w:sz w:val="18"/>
                <w:szCs w:val="18"/>
              </w:rPr>
            </w:pPr>
          </w:p>
        </w:tc>
        <w:tc>
          <w:tcPr>
            <w:tcW w:w="171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67D9D9F8" w14:textId="77777777" w:rsidR="00597516" w:rsidRPr="00597516" w:rsidRDefault="00597516">
            <w:pPr>
              <w:widowControl w:val="0"/>
              <w:rPr>
                <w:rFonts w:cs="Arial"/>
                <w:b/>
                <w:sz w:val="18"/>
                <w:szCs w:val="18"/>
              </w:rPr>
            </w:pPr>
          </w:p>
        </w:tc>
      </w:tr>
      <w:tr w:rsidR="00597516" w14:paraId="35905FA1" w14:textId="77777777" w:rsidTr="00271E8D">
        <w:tc>
          <w:tcPr>
            <w:tcW w:w="2835"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30CE8653" w14:textId="77777777" w:rsidR="00597516" w:rsidRPr="00597516" w:rsidRDefault="00597516" w:rsidP="00597516">
            <w:pPr>
              <w:widowControl w:val="0"/>
              <w:rPr>
                <w:rFonts w:cs="Arial"/>
                <w:b/>
                <w:sz w:val="18"/>
                <w:szCs w:val="18"/>
              </w:rPr>
            </w:pPr>
            <w:r w:rsidRPr="00597516">
              <w:rPr>
                <w:rFonts w:cs="Arial"/>
                <w:b/>
                <w:sz w:val="18"/>
                <w:szCs w:val="18"/>
              </w:rPr>
              <w:t>Jährliche Folgekosten:</w:t>
            </w:r>
          </w:p>
        </w:tc>
        <w:tc>
          <w:tcPr>
            <w:tcW w:w="1290" w:type="dxa"/>
            <w:tcBorders>
              <w:top w:val="single" w:sz="6" w:space="0" w:color="000000"/>
              <w:left w:val="single" w:sz="6" w:space="0" w:color="000000"/>
              <w:bottom w:val="single" w:sz="6" w:space="0" w:color="000000"/>
              <w:right w:val="single" w:sz="6" w:space="0" w:color="000000"/>
            </w:tcBorders>
            <w:tcMar>
              <w:left w:w="70" w:type="dxa"/>
              <w:right w:w="70" w:type="dxa"/>
            </w:tcMar>
          </w:tcPr>
          <w:p w14:paraId="7E03DA77" w14:textId="77777777" w:rsidR="00597516" w:rsidRPr="00597516" w:rsidRDefault="00597516" w:rsidP="00597516">
            <w:pPr>
              <w:widowControl w:val="0"/>
              <w:rPr>
                <w:rFonts w:cs="Arial"/>
                <w:b/>
                <w:sz w:val="18"/>
                <w:szCs w:val="18"/>
              </w:rPr>
            </w:pPr>
            <w:r w:rsidRPr="00597516">
              <w:rPr>
                <w:rFonts w:cs="Arial"/>
                <w:b/>
                <w:sz w:val="18"/>
                <w:szCs w:val="18"/>
              </w:rPr>
              <w:t>JA</w:t>
            </w:r>
          </w:p>
        </w:tc>
        <w:tc>
          <w:tcPr>
            <w:tcW w:w="1290" w:type="dxa"/>
            <w:gridSpan w:val="2"/>
            <w:tcBorders>
              <w:top w:val="single" w:sz="6" w:space="0" w:color="000000"/>
              <w:left w:val="single" w:sz="6" w:space="0" w:color="000000"/>
              <w:bottom w:val="single" w:sz="6" w:space="0" w:color="000000"/>
              <w:right w:val="single" w:sz="6" w:space="0" w:color="000000"/>
            </w:tcBorders>
          </w:tcPr>
          <w:p w14:paraId="74E10FE6" w14:textId="7ADCC6D2" w:rsidR="00597516" w:rsidRPr="00597516" w:rsidRDefault="00597516" w:rsidP="00597516">
            <w:pPr>
              <w:widowControl w:val="0"/>
              <w:rPr>
                <w:rFonts w:cs="Arial"/>
                <w:sz w:val="18"/>
                <w:szCs w:val="18"/>
              </w:rPr>
            </w:pPr>
          </w:p>
        </w:tc>
        <w:tc>
          <w:tcPr>
            <w:tcW w:w="1852"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792BD061" w14:textId="77777777" w:rsidR="00597516" w:rsidRPr="00597516" w:rsidRDefault="00597516" w:rsidP="00597516">
            <w:pPr>
              <w:widowControl w:val="0"/>
              <w:rPr>
                <w:rFonts w:cs="Arial"/>
                <w:b/>
                <w:sz w:val="18"/>
                <w:szCs w:val="18"/>
              </w:rPr>
            </w:pPr>
            <w:r w:rsidRPr="00597516">
              <w:rPr>
                <w:rFonts w:cs="Arial"/>
                <w:b/>
                <w:sz w:val="18"/>
                <w:szCs w:val="18"/>
              </w:rPr>
              <w:t>NEIN</w:t>
            </w:r>
          </w:p>
        </w:tc>
        <w:tc>
          <w:tcPr>
            <w:tcW w:w="1852" w:type="dxa"/>
            <w:gridSpan w:val="4"/>
            <w:tcBorders>
              <w:top w:val="single" w:sz="6" w:space="0" w:color="000000"/>
              <w:left w:val="single" w:sz="6" w:space="0" w:color="000000"/>
              <w:bottom w:val="single" w:sz="6" w:space="0" w:color="000000"/>
              <w:right w:val="single" w:sz="6" w:space="0" w:color="000000"/>
            </w:tcBorders>
          </w:tcPr>
          <w:p w14:paraId="20E613C0" w14:textId="02C46A18" w:rsidR="00597516" w:rsidRPr="00597516" w:rsidRDefault="00597516" w:rsidP="00597516">
            <w:pPr>
              <w:widowControl w:val="0"/>
              <w:rPr>
                <w:rFonts w:cs="Arial"/>
                <w:sz w:val="18"/>
                <w:szCs w:val="18"/>
              </w:rPr>
            </w:pPr>
          </w:p>
        </w:tc>
      </w:tr>
      <w:tr w:rsidR="00597516" w14:paraId="1A97EB30" w14:textId="77777777" w:rsidTr="004A4D02">
        <w:tc>
          <w:tcPr>
            <w:tcW w:w="2835"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7EB163C6" w14:textId="77777777" w:rsidR="00597516" w:rsidRPr="00597516" w:rsidRDefault="00597516" w:rsidP="00597516">
            <w:pPr>
              <w:widowControl w:val="0"/>
              <w:rPr>
                <w:rFonts w:cs="Arial"/>
                <w:b/>
                <w:sz w:val="18"/>
                <w:szCs w:val="18"/>
              </w:rPr>
            </w:pPr>
            <w:r w:rsidRPr="00597516">
              <w:rPr>
                <w:b/>
                <w:sz w:val="18"/>
                <w:szCs w:val="18"/>
              </w:rPr>
              <w:t xml:space="preserve">Vermerk </w:t>
            </w:r>
            <w:proofErr w:type="spellStart"/>
            <w:r w:rsidRPr="00597516">
              <w:rPr>
                <w:b/>
                <w:sz w:val="18"/>
                <w:szCs w:val="18"/>
              </w:rPr>
              <w:t>Fb</w:t>
            </w:r>
            <w:proofErr w:type="spellEnd"/>
            <w:r w:rsidRPr="00597516">
              <w:rPr>
                <w:b/>
                <w:sz w:val="18"/>
                <w:szCs w:val="18"/>
              </w:rPr>
              <w:t>. Finanzen:</w:t>
            </w:r>
          </w:p>
        </w:tc>
        <w:tc>
          <w:tcPr>
            <w:tcW w:w="6284" w:type="dxa"/>
            <w:gridSpan w:val="9"/>
            <w:tcBorders>
              <w:top w:val="single" w:sz="6" w:space="0" w:color="000000"/>
              <w:left w:val="single" w:sz="6" w:space="0" w:color="000000"/>
              <w:bottom w:val="single" w:sz="6" w:space="0" w:color="000000"/>
              <w:right w:val="single" w:sz="6" w:space="0" w:color="000000"/>
            </w:tcBorders>
            <w:tcMar>
              <w:left w:w="70" w:type="dxa"/>
              <w:right w:w="70" w:type="dxa"/>
            </w:tcMar>
          </w:tcPr>
          <w:p w14:paraId="764D9D49" w14:textId="77777777" w:rsidR="00597516" w:rsidRPr="00597516" w:rsidRDefault="00597516" w:rsidP="00597516">
            <w:pPr>
              <w:widowControl w:val="0"/>
              <w:rPr>
                <w:rFonts w:cs="Arial"/>
                <w:b/>
                <w:sz w:val="18"/>
                <w:szCs w:val="18"/>
              </w:rPr>
            </w:pPr>
          </w:p>
        </w:tc>
      </w:tr>
    </w:tbl>
    <w:p w14:paraId="5126590B" w14:textId="77777777" w:rsidR="00E34EE9" w:rsidRDefault="00E34EE9" w:rsidP="00FA3FDB">
      <w:pPr>
        <w:rPr>
          <w:b/>
        </w:rPr>
      </w:pPr>
    </w:p>
    <w:p w14:paraId="24EF3C7B" w14:textId="1AD56052" w:rsidR="00A11625" w:rsidRDefault="00A11625" w:rsidP="00FA3FDB">
      <w:pPr>
        <w:rPr>
          <w:bCs/>
        </w:rPr>
      </w:pPr>
      <w:r w:rsidRPr="00A11625">
        <w:rPr>
          <w:bCs/>
        </w:rPr>
        <w:t>gez. Willem Smakman</w:t>
      </w:r>
    </w:p>
    <w:p w14:paraId="64CD6C98" w14:textId="2B4AD7CE" w:rsidR="00A11625" w:rsidRPr="00A11625" w:rsidRDefault="00A11625" w:rsidP="00FA3FDB">
      <w:pPr>
        <w:rPr>
          <w:bCs/>
        </w:rPr>
      </w:pPr>
      <w:r>
        <w:rPr>
          <w:bCs/>
        </w:rPr>
        <w:t>Fraktionsvorsitzender SPD/Grüne</w:t>
      </w:r>
    </w:p>
    <w:sectPr w:rsidR="00A11625" w:rsidRPr="00A11625" w:rsidSect="006230CC">
      <w:endnotePr>
        <w:numFmt w:val="decimal"/>
      </w:endnotePr>
      <w:pgSz w:w="11906" w:h="16838"/>
      <w:pgMar w:top="851" w:right="1134" w:bottom="851"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97DBA"/>
    <w:multiLevelType w:val="hybridMultilevel"/>
    <w:tmpl w:val="D40665E0"/>
    <w:lvl w:ilvl="0" w:tplc="B9240E4C">
      <w:start w:val="1"/>
      <w:numFmt w:val="bullet"/>
      <w:lvlText w:val="-"/>
      <w:lvlJc w:val="left"/>
      <w:pPr>
        <w:ind w:left="1069" w:hanging="360"/>
      </w:pPr>
      <w:rPr>
        <w:rFonts w:ascii="Arial" w:eastAsia="Times New Roman"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 w15:restartNumberingAfterBreak="0">
    <w:nsid w:val="09C73E7B"/>
    <w:multiLevelType w:val="hybridMultilevel"/>
    <w:tmpl w:val="B4A8028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2610F5"/>
    <w:multiLevelType w:val="hybridMultilevel"/>
    <w:tmpl w:val="F16C4044"/>
    <w:lvl w:ilvl="0" w:tplc="D144B21C">
      <w:start w:val="2"/>
      <w:numFmt w:val="decimal"/>
      <w:lvlText w:val="%1."/>
      <w:lvlJc w:val="left"/>
      <w:pPr>
        <w:ind w:left="720" w:hanging="360"/>
      </w:pPr>
      <w:rPr>
        <w:rFonts w:hint="default"/>
        <w:b w:val="0"/>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E41107"/>
    <w:multiLevelType w:val="hybridMultilevel"/>
    <w:tmpl w:val="7FA44954"/>
    <w:lvl w:ilvl="0" w:tplc="57C6BBCE">
      <w:start w:val="20"/>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1E915DC"/>
    <w:multiLevelType w:val="hybridMultilevel"/>
    <w:tmpl w:val="ACC0BAD0"/>
    <w:lvl w:ilvl="0" w:tplc="58C879C8">
      <w:start w:val="1"/>
      <w:numFmt w:val="decimal"/>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6B245A1"/>
    <w:multiLevelType w:val="hybridMultilevel"/>
    <w:tmpl w:val="3C04B8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CC5CAC"/>
    <w:multiLevelType w:val="hybridMultilevel"/>
    <w:tmpl w:val="FBC2D3B4"/>
    <w:lvl w:ilvl="0" w:tplc="0407000F">
      <w:start w:val="1"/>
      <w:numFmt w:val="decimal"/>
      <w:lvlText w:val="%1."/>
      <w:lvlJc w:val="left"/>
      <w:pPr>
        <w:ind w:left="720" w:hanging="360"/>
      </w:pPr>
    </w:lvl>
    <w:lvl w:ilvl="1" w:tplc="577CBE50">
      <w:start w:val="1"/>
      <w:numFmt w:val="lowerLetter"/>
      <w:lvlText w:val="%2)"/>
      <w:lvlJc w:val="left"/>
      <w:pPr>
        <w:ind w:left="107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CB27748"/>
    <w:multiLevelType w:val="hybridMultilevel"/>
    <w:tmpl w:val="92BE1AA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F132672"/>
    <w:multiLevelType w:val="hybridMultilevel"/>
    <w:tmpl w:val="20CED7F4"/>
    <w:lvl w:ilvl="0" w:tplc="6C2EA0A8">
      <w:numFmt w:val="none"/>
      <w:lvlText w:val=""/>
      <w:lvlJc w:val="left"/>
      <w:pPr>
        <w:tabs>
          <w:tab w:val="num" w:pos="360"/>
        </w:tabs>
        <w:ind w:left="360" w:hanging="360"/>
      </w:pPr>
    </w:lvl>
    <w:lvl w:ilvl="1" w:tplc="C1A687B2">
      <w:numFmt w:val="none"/>
      <w:lvlText w:val=""/>
      <w:lvlJc w:val="left"/>
      <w:pPr>
        <w:tabs>
          <w:tab w:val="num" w:pos="360"/>
        </w:tabs>
        <w:ind w:left="360" w:hanging="360"/>
      </w:pPr>
    </w:lvl>
    <w:lvl w:ilvl="2" w:tplc="34E49198">
      <w:numFmt w:val="none"/>
      <w:lvlText w:val=""/>
      <w:lvlJc w:val="left"/>
      <w:pPr>
        <w:tabs>
          <w:tab w:val="num" w:pos="360"/>
        </w:tabs>
        <w:ind w:left="360" w:hanging="360"/>
      </w:pPr>
    </w:lvl>
    <w:lvl w:ilvl="3" w:tplc="E7D45C08">
      <w:numFmt w:val="none"/>
      <w:lvlText w:val=""/>
      <w:lvlJc w:val="left"/>
      <w:pPr>
        <w:tabs>
          <w:tab w:val="num" w:pos="360"/>
        </w:tabs>
        <w:ind w:left="360" w:hanging="360"/>
      </w:pPr>
    </w:lvl>
    <w:lvl w:ilvl="4" w:tplc="3A961956">
      <w:numFmt w:val="none"/>
      <w:lvlText w:val=""/>
      <w:lvlJc w:val="left"/>
      <w:pPr>
        <w:tabs>
          <w:tab w:val="num" w:pos="360"/>
        </w:tabs>
        <w:ind w:left="360" w:hanging="360"/>
      </w:pPr>
    </w:lvl>
    <w:lvl w:ilvl="5" w:tplc="7CA062A6">
      <w:numFmt w:val="none"/>
      <w:lvlText w:val=""/>
      <w:lvlJc w:val="left"/>
      <w:pPr>
        <w:tabs>
          <w:tab w:val="num" w:pos="360"/>
        </w:tabs>
        <w:ind w:left="360" w:hanging="360"/>
      </w:pPr>
    </w:lvl>
    <w:lvl w:ilvl="6" w:tplc="EBE4092C">
      <w:numFmt w:val="none"/>
      <w:lvlText w:val=""/>
      <w:lvlJc w:val="left"/>
      <w:pPr>
        <w:tabs>
          <w:tab w:val="num" w:pos="360"/>
        </w:tabs>
        <w:ind w:left="360" w:hanging="360"/>
      </w:pPr>
    </w:lvl>
    <w:lvl w:ilvl="7" w:tplc="387078A8">
      <w:numFmt w:val="none"/>
      <w:lvlText w:val=""/>
      <w:lvlJc w:val="left"/>
      <w:pPr>
        <w:tabs>
          <w:tab w:val="num" w:pos="360"/>
        </w:tabs>
        <w:ind w:left="360" w:hanging="360"/>
      </w:pPr>
    </w:lvl>
    <w:lvl w:ilvl="8" w:tplc="3DAC4FE0">
      <w:numFmt w:val="none"/>
      <w:lvlText w:val=""/>
      <w:lvlJc w:val="left"/>
      <w:pPr>
        <w:tabs>
          <w:tab w:val="num" w:pos="360"/>
        </w:tabs>
        <w:ind w:left="360" w:hanging="360"/>
      </w:pPr>
    </w:lvl>
  </w:abstractNum>
  <w:abstractNum w:abstractNumId="9" w15:restartNumberingAfterBreak="0">
    <w:nsid w:val="31890A76"/>
    <w:multiLevelType w:val="hybridMultilevel"/>
    <w:tmpl w:val="F5F2E136"/>
    <w:lvl w:ilvl="0" w:tplc="0407000F">
      <w:start w:val="1"/>
      <w:numFmt w:val="decimal"/>
      <w:lvlText w:val="%1."/>
      <w:lvlJc w:val="left"/>
      <w:pPr>
        <w:ind w:left="720" w:hanging="360"/>
      </w:p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1F54E56"/>
    <w:multiLevelType w:val="hybridMultilevel"/>
    <w:tmpl w:val="1C54108A"/>
    <w:lvl w:ilvl="0" w:tplc="381C17CA">
      <w:start w:val="1"/>
      <w:numFmt w:val="bullet"/>
      <w:lvlText w:val="-"/>
      <w:lvlJc w:val="left"/>
      <w:pPr>
        <w:ind w:left="360" w:hanging="360"/>
      </w:pPr>
      <w:rPr>
        <w:rFonts w:ascii="Aptos" w:eastAsiaTheme="minorHAnsi" w:hAnsi="Apto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3D036579"/>
    <w:multiLevelType w:val="hybridMultilevel"/>
    <w:tmpl w:val="3E2C6C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FE73101"/>
    <w:multiLevelType w:val="hybridMultilevel"/>
    <w:tmpl w:val="F176FCA2"/>
    <w:lvl w:ilvl="0" w:tplc="637AB164">
      <w:start w:val="1"/>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20D1558"/>
    <w:multiLevelType w:val="hybridMultilevel"/>
    <w:tmpl w:val="13B6AB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B4F1C77"/>
    <w:multiLevelType w:val="hybridMultilevel"/>
    <w:tmpl w:val="6504A4C0"/>
    <w:lvl w:ilvl="0" w:tplc="0407000F">
      <w:start w:val="1"/>
      <w:numFmt w:val="decimal"/>
      <w:lvlText w:val="%1."/>
      <w:lvlJc w:val="left"/>
      <w:pPr>
        <w:ind w:left="644" w:hanging="360"/>
      </w:p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5" w15:restartNumberingAfterBreak="0">
    <w:nsid w:val="5F18583B"/>
    <w:multiLevelType w:val="hybridMultilevel"/>
    <w:tmpl w:val="E92AAEBA"/>
    <w:lvl w:ilvl="0" w:tplc="32484964">
      <w:start w:val="24"/>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3201809"/>
    <w:multiLevelType w:val="hybridMultilevel"/>
    <w:tmpl w:val="CAD4A13A"/>
    <w:lvl w:ilvl="0" w:tplc="0407000F">
      <w:start w:val="1"/>
      <w:numFmt w:val="decimal"/>
      <w:lvlText w:val="%1."/>
      <w:lvlJc w:val="left"/>
      <w:pPr>
        <w:ind w:left="720" w:hanging="360"/>
      </w:pPr>
    </w:lvl>
    <w:lvl w:ilvl="1" w:tplc="04070017">
      <w:start w:val="1"/>
      <w:numFmt w:val="lowerLetter"/>
      <w:lvlText w:val="%2)"/>
      <w:lvlJc w:val="left"/>
      <w:pPr>
        <w:ind w:left="1211"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5762B8D"/>
    <w:multiLevelType w:val="hybridMultilevel"/>
    <w:tmpl w:val="85D250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7CA7BCA"/>
    <w:multiLevelType w:val="hybridMultilevel"/>
    <w:tmpl w:val="9F00335C"/>
    <w:name w:val="Nummerierungsliste 1"/>
    <w:lvl w:ilvl="0" w:tplc="AD24AD7C">
      <w:numFmt w:val="bullet"/>
      <w:lvlText w:val="-"/>
      <w:lvlJc w:val="left"/>
      <w:pPr>
        <w:ind w:left="360" w:firstLine="0"/>
      </w:pPr>
      <w:rPr>
        <w:rFonts w:ascii="Arial" w:eastAsia="Times New Roman" w:hAnsi="Arial" w:cs="Arial"/>
      </w:rPr>
    </w:lvl>
    <w:lvl w:ilvl="1" w:tplc="F8D4624E">
      <w:numFmt w:val="bullet"/>
      <w:lvlText w:val="o"/>
      <w:lvlJc w:val="left"/>
      <w:pPr>
        <w:ind w:left="1080" w:firstLine="0"/>
      </w:pPr>
      <w:rPr>
        <w:rFonts w:ascii="Courier New" w:hAnsi="Courier New" w:cs="Courier New"/>
      </w:rPr>
    </w:lvl>
    <w:lvl w:ilvl="2" w:tplc="C4F4780A">
      <w:numFmt w:val="bullet"/>
      <w:lvlText w:val=""/>
      <w:lvlJc w:val="left"/>
      <w:pPr>
        <w:ind w:left="1800" w:firstLine="0"/>
      </w:pPr>
      <w:rPr>
        <w:rFonts w:ascii="Wingdings" w:eastAsia="Wingdings" w:hAnsi="Wingdings" w:cs="Wingdings"/>
      </w:rPr>
    </w:lvl>
    <w:lvl w:ilvl="3" w:tplc="791A36DC">
      <w:numFmt w:val="bullet"/>
      <w:lvlText w:val=""/>
      <w:lvlJc w:val="left"/>
      <w:pPr>
        <w:ind w:left="2520" w:firstLine="0"/>
      </w:pPr>
      <w:rPr>
        <w:rFonts w:ascii="Symbol" w:hAnsi="Symbol"/>
      </w:rPr>
    </w:lvl>
    <w:lvl w:ilvl="4" w:tplc="DF460512">
      <w:numFmt w:val="bullet"/>
      <w:lvlText w:val="o"/>
      <w:lvlJc w:val="left"/>
      <w:pPr>
        <w:ind w:left="3240" w:firstLine="0"/>
      </w:pPr>
      <w:rPr>
        <w:rFonts w:ascii="Courier New" w:hAnsi="Courier New" w:cs="Courier New"/>
      </w:rPr>
    </w:lvl>
    <w:lvl w:ilvl="5" w:tplc="CC521972">
      <w:numFmt w:val="bullet"/>
      <w:lvlText w:val=""/>
      <w:lvlJc w:val="left"/>
      <w:pPr>
        <w:ind w:left="3960" w:firstLine="0"/>
      </w:pPr>
      <w:rPr>
        <w:rFonts w:ascii="Wingdings" w:eastAsia="Wingdings" w:hAnsi="Wingdings" w:cs="Wingdings"/>
      </w:rPr>
    </w:lvl>
    <w:lvl w:ilvl="6" w:tplc="A822B606">
      <w:numFmt w:val="bullet"/>
      <w:lvlText w:val=""/>
      <w:lvlJc w:val="left"/>
      <w:pPr>
        <w:ind w:left="4680" w:firstLine="0"/>
      </w:pPr>
      <w:rPr>
        <w:rFonts w:ascii="Symbol" w:hAnsi="Symbol"/>
      </w:rPr>
    </w:lvl>
    <w:lvl w:ilvl="7" w:tplc="B80068EE">
      <w:numFmt w:val="bullet"/>
      <w:lvlText w:val="o"/>
      <w:lvlJc w:val="left"/>
      <w:pPr>
        <w:ind w:left="5400" w:firstLine="0"/>
      </w:pPr>
      <w:rPr>
        <w:rFonts w:ascii="Courier New" w:hAnsi="Courier New" w:cs="Courier New"/>
      </w:rPr>
    </w:lvl>
    <w:lvl w:ilvl="8" w:tplc="F3943168">
      <w:numFmt w:val="bullet"/>
      <w:lvlText w:val=""/>
      <w:lvlJc w:val="left"/>
      <w:pPr>
        <w:ind w:left="6120" w:firstLine="0"/>
      </w:pPr>
      <w:rPr>
        <w:rFonts w:ascii="Wingdings" w:eastAsia="Wingdings" w:hAnsi="Wingdings" w:cs="Wingdings"/>
      </w:rPr>
    </w:lvl>
  </w:abstractNum>
  <w:abstractNum w:abstractNumId="19" w15:restartNumberingAfterBreak="0">
    <w:nsid w:val="6C3C1B82"/>
    <w:multiLevelType w:val="hybridMultilevel"/>
    <w:tmpl w:val="06EA87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0AA6D27"/>
    <w:multiLevelType w:val="hybridMultilevel"/>
    <w:tmpl w:val="5D503E0C"/>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1" w15:restartNumberingAfterBreak="0">
    <w:nsid w:val="73142365"/>
    <w:multiLevelType w:val="multilevel"/>
    <w:tmpl w:val="42DC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891351">
    <w:abstractNumId w:val="18"/>
  </w:num>
  <w:num w:numId="2" w16cid:durableId="581529201">
    <w:abstractNumId w:val="8"/>
  </w:num>
  <w:num w:numId="3" w16cid:durableId="1563054806">
    <w:abstractNumId w:val="11"/>
  </w:num>
  <w:num w:numId="4" w16cid:durableId="390738731">
    <w:abstractNumId w:val="1"/>
  </w:num>
  <w:num w:numId="5" w16cid:durableId="868031391">
    <w:abstractNumId w:val="0"/>
  </w:num>
  <w:num w:numId="6" w16cid:durableId="1195000284">
    <w:abstractNumId w:val="21"/>
  </w:num>
  <w:num w:numId="7" w16cid:durableId="896360973">
    <w:abstractNumId w:val="17"/>
  </w:num>
  <w:num w:numId="8" w16cid:durableId="1030767082">
    <w:abstractNumId w:val="4"/>
  </w:num>
  <w:num w:numId="9" w16cid:durableId="626937301">
    <w:abstractNumId w:val="5"/>
  </w:num>
  <w:num w:numId="10" w16cid:durableId="422646324">
    <w:abstractNumId w:val="19"/>
  </w:num>
  <w:num w:numId="11" w16cid:durableId="1471904578">
    <w:abstractNumId w:val="2"/>
  </w:num>
  <w:num w:numId="12" w16cid:durableId="1096369477">
    <w:abstractNumId w:val="3"/>
  </w:num>
  <w:num w:numId="13" w16cid:durableId="524558651">
    <w:abstractNumId w:val="15"/>
  </w:num>
  <w:num w:numId="14" w16cid:durableId="1541867260">
    <w:abstractNumId w:val="9"/>
  </w:num>
  <w:num w:numId="15" w16cid:durableId="2065249619">
    <w:abstractNumId w:val="16"/>
  </w:num>
  <w:num w:numId="16" w16cid:durableId="1124302150">
    <w:abstractNumId w:val="10"/>
  </w:num>
  <w:num w:numId="17" w16cid:durableId="1541817230">
    <w:abstractNumId w:val="14"/>
  </w:num>
  <w:num w:numId="18" w16cid:durableId="702632563">
    <w:abstractNumId w:val="13"/>
  </w:num>
  <w:num w:numId="19" w16cid:durableId="1356417520">
    <w:abstractNumId w:val="12"/>
  </w:num>
  <w:num w:numId="20" w16cid:durableId="1850872748">
    <w:abstractNumId w:val="20"/>
  </w:num>
  <w:num w:numId="21" w16cid:durableId="873150661">
    <w:abstractNumId w:val="7"/>
  </w:num>
  <w:num w:numId="22" w16cid:durableId="16295094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09"/>
  <w:hyphenationZone w:val="425"/>
  <w:drawingGridHorizontalSpacing w:val="283"/>
  <w:drawingGridVerticalSpacing w:val="283"/>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A7D"/>
    <w:rsid w:val="00010B9A"/>
    <w:rsid w:val="0001306F"/>
    <w:rsid w:val="00030E21"/>
    <w:rsid w:val="000342EF"/>
    <w:rsid w:val="00041F9C"/>
    <w:rsid w:val="0007575B"/>
    <w:rsid w:val="000A682C"/>
    <w:rsid w:val="000A6D2B"/>
    <w:rsid w:val="000B053D"/>
    <w:rsid w:val="000B586D"/>
    <w:rsid w:val="000D0272"/>
    <w:rsid w:val="000D1679"/>
    <w:rsid w:val="000F2839"/>
    <w:rsid w:val="001003B9"/>
    <w:rsid w:val="001007AF"/>
    <w:rsid w:val="00106C61"/>
    <w:rsid w:val="00114FF6"/>
    <w:rsid w:val="001249B3"/>
    <w:rsid w:val="00144ACD"/>
    <w:rsid w:val="00146E2C"/>
    <w:rsid w:val="001473C5"/>
    <w:rsid w:val="00164F80"/>
    <w:rsid w:val="001777F8"/>
    <w:rsid w:val="0018136B"/>
    <w:rsid w:val="00183AEA"/>
    <w:rsid w:val="00186CBC"/>
    <w:rsid w:val="001B2119"/>
    <w:rsid w:val="001C0AA3"/>
    <w:rsid w:val="001C398B"/>
    <w:rsid w:val="001C6D70"/>
    <w:rsid w:val="001C76D7"/>
    <w:rsid w:val="001F6A58"/>
    <w:rsid w:val="00203A21"/>
    <w:rsid w:val="00204F21"/>
    <w:rsid w:val="00211B41"/>
    <w:rsid w:val="00216ED1"/>
    <w:rsid w:val="002210E3"/>
    <w:rsid w:val="00222307"/>
    <w:rsid w:val="00240448"/>
    <w:rsid w:val="00242840"/>
    <w:rsid w:val="00280C10"/>
    <w:rsid w:val="00291F33"/>
    <w:rsid w:val="00292FBF"/>
    <w:rsid w:val="00295A33"/>
    <w:rsid w:val="002A210A"/>
    <w:rsid w:val="002A6331"/>
    <w:rsid w:val="002B1E94"/>
    <w:rsid w:val="002B1FDE"/>
    <w:rsid w:val="002D23B7"/>
    <w:rsid w:val="002D5A67"/>
    <w:rsid w:val="002F301C"/>
    <w:rsid w:val="00305332"/>
    <w:rsid w:val="00312371"/>
    <w:rsid w:val="00323415"/>
    <w:rsid w:val="00334338"/>
    <w:rsid w:val="00337724"/>
    <w:rsid w:val="00346A74"/>
    <w:rsid w:val="0034707F"/>
    <w:rsid w:val="00357CC0"/>
    <w:rsid w:val="0036192C"/>
    <w:rsid w:val="00365A70"/>
    <w:rsid w:val="00381D08"/>
    <w:rsid w:val="00390031"/>
    <w:rsid w:val="003B55F1"/>
    <w:rsid w:val="003C073A"/>
    <w:rsid w:val="003C4833"/>
    <w:rsid w:val="003D5D62"/>
    <w:rsid w:val="003F0233"/>
    <w:rsid w:val="003F254E"/>
    <w:rsid w:val="0040065E"/>
    <w:rsid w:val="00441CE2"/>
    <w:rsid w:val="0045212B"/>
    <w:rsid w:val="00456D68"/>
    <w:rsid w:val="004603AE"/>
    <w:rsid w:val="004640EC"/>
    <w:rsid w:val="0046454D"/>
    <w:rsid w:val="004735EC"/>
    <w:rsid w:val="00486DC0"/>
    <w:rsid w:val="00495207"/>
    <w:rsid w:val="004968C9"/>
    <w:rsid w:val="004A4E4E"/>
    <w:rsid w:val="004A63C9"/>
    <w:rsid w:val="004A7817"/>
    <w:rsid w:val="004B4618"/>
    <w:rsid w:val="004C1FF4"/>
    <w:rsid w:val="004C2685"/>
    <w:rsid w:val="004C2F26"/>
    <w:rsid w:val="004E161C"/>
    <w:rsid w:val="004F3E57"/>
    <w:rsid w:val="00505A3D"/>
    <w:rsid w:val="00507DA3"/>
    <w:rsid w:val="00531EED"/>
    <w:rsid w:val="00537754"/>
    <w:rsid w:val="00541926"/>
    <w:rsid w:val="005477C9"/>
    <w:rsid w:val="00563E8B"/>
    <w:rsid w:val="00575591"/>
    <w:rsid w:val="0057587A"/>
    <w:rsid w:val="00580759"/>
    <w:rsid w:val="00585FC2"/>
    <w:rsid w:val="00597516"/>
    <w:rsid w:val="005A1218"/>
    <w:rsid w:val="005A18DE"/>
    <w:rsid w:val="005A2EA6"/>
    <w:rsid w:val="005C6592"/>
    <w:rsid w:val="005D38E0"/>
    <w:rsid w:val="005E1234"/>
    <w:rsid w:val="005E3375"/>
    <w:rsid w:val="005F088C"/>
    <w:rsid w:val="005F1A10"/>
    <w:rsid w:val="005F555E"/>
    <w:rsid w:val="00600699"/>
    <w:rsid w:val="006079D8"/>
    <w:rsid w:val="00610ADE"/>
    <w:rsid w:val="00611D7E"/>
    <w:rsid w:val="00611F79"/>
    <w:rsid w:val="00613140"/>
    <w:rsid w:val="00616155"/>
    <w:rsid w:val="006230CC"/>
    <w:rsid w:val="00624915"/>
    <w:rsid w:val="0063737D"/>
    <w:rsid w:val="00643B85"/>
    <w:rsid w:val="0065612D"/>
    <w:rsid w:val="006606F0"/>
    <w:rsid w:val="00670E1A"/>
    <w:rsid w:val="00675B6C"/>
    <w:rsid w:val="006840E1"/>
    <w:rsid w:val="0069645A"/>
    <w:rsid w:val="006A564D"/>
    <w:rsid w:val="006A6451"/>
    <w:rsid w:val="006B3506"/>
    <w:rsid w:val="006B3DB1"/>
    <w:rsid w:val="006B7493"/>
    <w:rsid w:val="006D185D"/>
    <w:rsid w:val="006E4298"/>
    <w:rsid w:val="006E675B"/>
    <w:rsid w:val="00714594"/>
    <w:rsid w:val="0072215F"/>
    <w:rsid w:val="007372E4"/>
    <w:rsid w:val="0074136B"/>
    <w:rsid w:val="00767ED2"/>
    <w:rsid w:val="00791CB9"/>
    <w:rsid w:val="0079296A"/>
    <w:rsid w:val="007A3DCE"/>
    <w:rsid w:val="007C14E9"/>
    <w:rsid w:val="007C60E9"/>
    <w:rsid w:val="007D4D55"/>
    <w:rsid w:val="007D5FA3"/>
    <w:rsid w:val="007D6175"/>
    <w:rsid w:val="007E23C7"/>
    <w:rsid w:val="007E335D"/>
    <w:rsid w:val="007E4F16"/>
    <w:rsid w:val="008227F7"/>
    <w:rsid w:val="008307A3"/>
    <w:rsid w:val="00861BCB"/>
    <w:rsid w:val="008710C5"/>
    <w:rsid w:val="00882A45"/>
    <w:rsid w:val="00891CA3"/>
    <w:rsid w:val="00893F0D"/>
    <w:rsid w:val="008C11D5"/>
    <w:rsid w:val="008E56B6"/>
    <w:rsid w:val="008F374D"/>
    <w:rsid w:val="00902C75"/>
    <w:rsid w:val="00916EF3"/>
    <w:rsid w:val="009257CE"/>
    <w:rsid w:val="00944883"/>
    <w:rsid w:val="0095230B"/>
    <w:rsid w:val="009560E0"/>
    <w:rsid w:val="009613BD"/>
    <w:rsid w:val="009741B4"/>
    <w:rsid w:val="00974C5F"/>
    <w:rsid w:val="009779D6"/>
    <w:rsid w:val="00984E7A"/>
    <w:rsid w:val="009B3BC6"/>
    <w:rsid w:val="009B3CAA"/>
    <w:rsid w:val="009C33C0"/>
    <w:rsid w:val="009C3E44"/>
    <w:rsid w:val="009D06F8"/>
    <w:rsid w:val="009D1FF0"/>
    <w:rsid w:val="009E0F88"/>
    <w:rsid w:val="009E2ECD"/>
    <w:rsid w:val="009F5063"/>
    <w:rsid w:val="00A11625"/>
    <w:rsid w:val="00A12E9A"/>
    <w:rsid w:val="00A14BFB"/>
    <w:rsid w:val="00A23348"/>
    <w:rsid w:val="00A30817"/>
    <w:rsid w:val="00A40762"/>
    <w:rsid w:val="00A43B18"/>
    <w:rsid w:val="00A44743"/>
    <w:rsid w:val="00A44A20"/>
    <w:rsid w:val="00A50A1B"/>
    <w:rsid w:val="00A51FE4"/>
    <w:rsid w:val="00A81418"/>
    <w:rsid w:val="00A92FC7"/>
    <w:rsid w:val="00AA3F4F"/>
    <w:rsid w:val="00AD15EC"/>
    <w:rsid w:val="00AE1512"/>
    <w:rsid w:val="00AE2A0D"/>
    <w:rsid w:val="00AF12DB"/>
    <w:rsid w:val="00AF230F"/>
    <w:rsid w:val="00AF70FC"/>
    <w:rsid w:val="00B435FB"/>
    <w:rsid w:val="00B53C17"/>
    <w:rsid w:val="00B54AD4"/>
    <w:rsid w:val="00B554EC"/>
    <w:rsid w:val="00B86A2D"/>
    <w:rsid w:val="00BA6D62"/>
    <w:rsid w:val="00BD125F"/>
    <w:rsid w:val="00BD23BF"/>
    <w:rsid w:val="00BE5DAE"/>
    <w:rsid w:val="00BF1B92"/>
    <w:rsid w:val="00BF4019"/>
    <w:rsid w:val="00C216F6"/>
    <w:rsid w:val="00C21A6B"/>
    <w:rsid w:val="00C25C5E"/>
    <w:rsid w:val="00C93516"/>
    <w:rsid w:val="00C9564F"/>
    <w:rsid w:val="00CA63D2"/>
    <w:rsid w:val="00CB5661"/>
    <w:rsid w:val="00CC1EAD"/>
    <w:rsid w:val="00CC2A82"/>
    <w:rsid w:val="00CD594A"/>
    <w:rsid w:val="00D021FD"/>
    <w:rsid w:val="00D027C2"/>
    <w:rsid w:val="00D07730"/>
    <w:rsid w:val="00D2373A"/>
    <w:rsid w:val="00D307D5"/>
    <w:rsid w:val="00D52E1E"/>
    <w:rsid w:val="00D67682"/>
    <w:rsid w:val="00D806D4"/>
    <w:rsid w:val="00D938FE"/>
    <w:rsid w:val="00D94537"/>
    <w:rsid w:val="00D947E4"/>
    <w:rsid w:val="00DA1904"/>
    <w:rsid w:val="00DC365D"/>
    <w:rsid w:val="00DC71F8"/>
    <w:rsid w:val="00DD0DED"/>
    <w:rsid w:val="00DD3A7D"/>
    <w:rsid w:val="00DD55E2"/>
    <w:rsid w:val="00E04160"/>
    <w:rsid w:val="00E0635C"/>
    <w:rsid w:val="00E34EE9"/>
    <w:rsid w:val="00E37B48"/>
    <w:rsid w:val="00E414C7"/>
    <w:rsid w:val="00E41784"/>
    <w:rsid w:val="00E5366F"/>
    <w:rsid w:val="00E61BD0"/>
    <w:rsid w:val="00E75D11"/>
    <w:rsid w:val="00E810F5"/>
    <w:rsid w:val="00E93439"/>
    <w:rsid w:val="00E9706D"/>
    <w:rsid w:val="00EB18D3"/>
    <w:rsid w:val="00EC074D"/>
    <w:rsid w:val="00EC453E"/>
    <w:rsid w:val="00ED0CF6"/>
    <w:rsid w:val="00EE255F"/>
    <w:rsid w:val="00EE371A"/>
    <w:rsid w:val="00EF3E5E"/>
    <w:rsid w:val="00F01CCF"/>
    <w:rsid w:val="00F101F0"/>
    <w:rsid w:val="00F11968"/>
    <w:rsid w:val="00F12ED1"/>
    <w:rsid w:val="00F231C6"/>
    <w:rsid w:val="00F43389"/>
    <w:rsid w:val="00F44B5F"/>
    <w:rsid w:val="00F8761E"/>
    <w:rsid w:val="00F9125B"/>
    <w:rsid w:val="00F9217F"/>
    <w:rsid w:val="00FA3FDB"/>
    <w:rsid w:val="00FB32BE"/>
    <w:rsid w:val="00FB6FC5"/>
    <w:rsid w:val="00FC1AAE"/>
    <w:rsid w:val="00FC374B"/>
    <w:rsid w:val="00FD3D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224CA"/>
  <w15:docId w15:val="{0D55B87D-2081-4FD8-AE1B-178E3B6F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sz w:val="20"/>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qFormat/>
    <w:rPr>
      <w:rFonts w:ascii="Tahoma" w:hAnsi="Tahoma" w:cs="Tahoma"/>
      <w:sz w:val="16"/>
      <w:szCs w:val="16"/>
    </w:rPr>
  </w:style>
  <w:style w:type="paragraph" w:styleId="Listenabsatz">
    <w:name w:val="List Paragraph"/>
    <w:basedOn w:val="Standard"/>
    <w:qFormat/>
    <w:pPr>
      <w:ind w:left="720"/>
      <w:contextualSpacing/>
    </w:pPr>
  </w:style>
  <w:style w:type="character" w:customStyle="1" w:styleId="SprechblasentextZchn">
    <w:name w:val="Sprechblasentext Zchn"/>
    <w:basedOn w:val="Absatz-Standardschriftart"/>
    <w:rPr>
      <w:rFonts w:ascii="Tahoma" w:eastAsia="Times New Roman" w:hAnsi="Tahoma" w:cs="Tahoma"/>
      <w:sz w:val="16"/>
      <w:szCs w:val="16"/>
    </w:rPr>
  </w:style>
  <w:style w:type="table" w:styleId="Tabellenraster">
    <w:name w:val="Table Grid"/>
    <w:basedOn w:val="NormaleTabelle"/>
    <w:uiPriority w:val="59"/>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Absatz-Standardschriftart"/>
    <w:uiPriority w:val="99"/>
    <w:unhideWhenUsed/>
    <w:rsid w:val="000F2839"/>
    <w:rPr>
      <w:color w:val="0000FF"/>
      <w:u w:val="single"/>
    </w:rPr>
  </w:style>
  <w:style w:type="character" w:customStyle="1" w:styleId="text-inner">
    <w:name w:val="text-inner"/>
    <w:basedOn w:val="Absatz-Standardschriftart"/>
    <w:rsid w:val="00DD0DED"/>
  </w:style>
  <w:style w:type="paragraph" w:customStyle="1" w:styleId="rteblock">
    <w:name w:val="rteblock"/>
    <w:basedOn w:val="Standard"/>
    <w:rsid w:val="00DD0DED"/>
    <w:pPr>
      <w:spacing w:before="100" w:beforeAutospacing="1" w:after="100" w:afterAutospacing="1"/>
    </w:pPr>
    <w:rPr>
      <w:rFonts w:ascii="Times New Roman" w:hAnsi="Times New Roman"/>
      <w:sz w:val="24"/>
      <w:lang w:eastAsia="de-DE"/>
    </w:rPr>
  </w:style>
  <w:style w:type="character" w:styleId="Fett">
    <w:name w:val="Strong"/>
    <w:basedOn w:val="Absatz-Standardschriftart"/>
    <w:uiPriority w:val="22"/>
    <w:qFormat/>
    <w:rsid w:val="00DD0D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545048">
      <w:bodyDiv w:val="1"/>
      <w:marLeft w:val="0"/>
      <w:marRight w:val="0"/>
      <w:marTop w:val="0"/>
      <w:marBottom w:val="0"/>
      <w:divBdr>
        <w:top w:val="none" w:sz="0" w:space="0" w:color="auto"/>
        <w:left w:val="none" w:sz="0" w:space="0" w:color="auto"/>
        <w:bottom w:val="none" w:sz="0" w:space="0" w:color="auto"/>
        <w:right w:val="none" w:sz="0" w:space="0" w:color="auto"/>
      </w:divBdr>
      <w:divsChild>
        <w:div w:id="192769513">
          <w:marLeft w:val="0"/>
          <w:marRight w:val="0"/>
          <w:marTop w:val="0"/>
          <w:marBottom w:val="0"/>
          <w:divBdr>
            <w:top w:val="none" w:sz="0" w:space="0" w:color="auto"/>
            <w:left w:val="none" w:sz="0" w:space="0" w:color="auto"/>
            <w:bottom w:val="none" w:sz="0" w:space="0" w:color="auto"/>
            <w:right w:val="none" w:sz="0" w:space="0" w:color="auto"/>
          </w:divBdr>
        </w:div>
      </w:divsChild>
    </w:div>
    <w:div w:id="115487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Arial"/>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3479</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Wendt, Doris</dc:creator>
  <cp:lastModifiedBy>Willem Smakman</cp:lastModifiedBy>
  <cp:revision>182</cp:revision>
  <cp:lastPrinted>2022-06-02T08:45:00Z</cp:lastPrinted>
  <dcterms:created xsi:type="dcterms:W3CDTF">2024-09-19T22:42:00Z</dcterms:created>
  <dcterms:modified xsi:type="dcterms:W3CDTF">2026-06-08T05:35:00Z</dcterms:modified>
</cp:coreProperties>
</file>